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072" w:type="dxa"/>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4"/>
        <w:gridCol w:w="6188"/>
      </w:tblGrid>
      <w:tr w14:paraId="155EF3F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rPr>
          <w:trHeight w:val="1127" w:hRule="atLeast"/>
        </w:trPr>
        <w:tc>
          <w:tcPr>
            <w:tcW w:w="2884" w:type="dxa"/>
          </w:tcPr>
          <w:p w14:paraId="2999C808">
            <w:pPr>
              <w:spacing w:line="276" w:lineRule="auto"/>
              <w:ind w:left="0" w:hanging="2"/>
              <w:rPr>
                <w:sz w:val="24"/>
                <w:szCs w:val="24"/>
                <w:lang w:val="en-US"/>
              </w:rPr>
            </w:pPr>
            <w:r>
              <w:rPr>
                <w:sz w:val="24"/>
                <w:szCs w:val="24"/>
                <w:lang w:val="en-US"/>
              </w:rPr>
              <w:drawing>
                <wp:inline distT="0" distB="0" distL="0" distR="0">
                  <wp:extent cx="1695450" cy="819150"/>
                  <wp:effectExtent l="0" t="0" r="0" b="0"/>
                  <wp:docPr id="1026" name="Picture 2" descr="D:\jurnal lichen\IMG-20240526-WA0001 - Putih.jpg"/>
                  <wp:cNvGraphicFramePr/>
                  <a:graphic xmlns:a="http://schemas.openxmlformats.org/drawingml/2006/main">
                    <a:graphicData uri="http://schemas.openxmlformats.org/drawingml/2006/picture">
                      <pic:pic xmlns:pic="http://schemas.openxmlformats.org/drawingml/2006/picture">
                        <pic:nvPicPr>
                          <pic:cNvPr id="1026" name="Picture 2" descr="D:\jurnal lichen\IMG-20240526-WA0001 - Putih.jpg"/>
                          <pic:cNvPicPr/>
                        </pic:nvPicPr>
                        <pic:blipFill>
                          <a:blip r:embed="rId12" cstate="print"/>
                          <a:srcRect/>
                          <a:stretch>
                            <a:fillRect/>
                          </a:stretch>
                        </pic:blipFill>
                        <pic:spPr>
                          <a:xfrm>
                            <a:off x="0" y="0"/>
                            <a:ext cx="1695450" cy="819150"/>
                          </a:xfrm>
                          <a:prstGeom prst="rect">
                            <a:avLst/>
                          </a:prstGeom>
                          <a:ln>
                            <a:noFill/>
                          </a:ln>
                        </pic:spPr>
                      </pic:pic>
                    </a:graphicData>
                  </a:graphic>
                </wp:inline>
              </w:drawing>
            </w:r>
          </w:p>
        </w:tc>
        <w:tc>
          <w:tcPr>
            <w:tcW w:w="6188" w:type="dxa"/>
          </w:tcPr>
          <w:p w14:paraId="0B9B9474">
            <w:pPr>
              <w:spacing w:before="120" w:line="276" w:lineRule="auto"/>
              <w:ind w:left="0" w:hanging="2"/>
              <w:jc w:val="center"/>
              <w:rPr>
                <w:rFonts w:hint="default" w:eastAsia="Minion Pro"/>
                <w:sz w:val="24"/>
                <w:szCs w:val="24"/>
              </w:rPr>
            </w:pPr>
            <w:r>
              <w:rPr>
                <w:rFonts w:eastAsia="Minion Pro"/>
                <w:sz w:val="24"/>
                <w:szCs w:val="24"/>
              </w:rPr>
              <w:t>NGABDI 2 (</w:t>
            </w:r>
            <w:r>
              <w:rPr>
                <w:rFonts w:hint="default" w:eastAsia="Minion Pro"/>
                <w:sz w:val="24"/>
                <w:szCs w:val="24"/>
              </w:rPr>
              <w:t>4</w:t>
            </w:r>
            <w:r>
              <w:rPr>
                <w:rFonts w:eastAsia="Minion Pro"/>
                <w:sz w:val="24"/>
                <w:szCs w:val="24"/>
              </w:rPr>
              <w:t>) (2026) :3</w:t>
            </w:r>
            <w:r>
              <w:rPr>
                <w:rFonts w:hint="default" w:eastAsia="Minion Pro"/>
                <w:sz w:val="24"/>
                <w:szCs w:val="24"/>
              </w:rPr>
              <w:t>6</w:t>
            </w:r>
            <w:r>
              <w:rPr>
                <w:rFonts w:eastAsia="Minion Pro"/>
                <w:sz w:val="24"/>
                <w:szCs w:val="24"/>
              </w:rPr>
              <w:t>-4</w:t>
            </w:r>
            <w:r>
              <w:rPr>
                <w:rFonts w:hint="default" w:eastAsia="Minion Pro"/>
                <w:sz w:val="24"/>
                <w:szCs w:val="24"/>
              </w:rPr>
              <w:t>8</w:t>
            </w:r>
            <w:bookmarkStart w:id="0" w:name="_GoBack"/>
            <w:bookmarkEnd w:id="0"/>
          </w:p>
          <w:p w14:paraId="6A9AECCC">
            <w:pPr>
              <w:spacing w:line="276" w:lineRule="auto"/>
              <w:ind w:left="0" w:hanging="2"/>
              <w:jc w:val="center"/>
              <w:rPr>
                <w:rFonts w:eastAsia="Calisto MT"/>
                <w:sz w:val="24"/>
                <w:szCs w:val="24"/>
              </w:rPr>
            </w:pPr>
            <w:r>
              <w:rPr>
                <w:rFonts w:eastAsia="Calisto MT"/>
                <w:b/>
                <w:spacing w:val="-4"/>
                <w:sz w:val="24"/>
                <w:szCs w:val="24"/>
              </w:rPr>
              <w:t>J</w:t>
            </w:r>
            <w:r>
              <w:rPr>
                <w:rFonts w:eastAsia="Calisto MT"/>
                <w:b/>
                <w:sz w:val="24"/>
                <w:szCs w:val="24"/>
              </w:rPr>
              <w:t xml:space="preserve">URNAL PENGABDIAN MASYARAKAT (NGABDI) </w:t>
            </w:r>
          </w:p>
          <w:p w14:paraId="547B32F6">
            <w:pPr>
              <w:spacing w:line="276" w:lineRule="auto"/>
              <w:ind w:left="0" w:hanging="2"/>
              <w:jc w:val="center"/>
              <w:rPr>
                <w:sz w:val="24"/>
                <w:szCs w:val="24"/>
              </w:rPr>
            </w:pPr>
            <w:r>
              <w:rPr>
                <w:rFonts w:eastAsia="Calisto MT"/>
                <w:sz w:val="24"/>
                <w:szCs w:val="24"/>
              </w:rPr>
              <w:t>https://jurnal.licheninstitute.org/index.php/ngabdi</w:t>
            </w:r>
          </w:p>
        </w:tc>
      </w:tr>
    </w:tbl>
    <w:p w14:paraId="57A7AE6E">
      <w:pPr>
        <w:spacing w:line="276" w:lineRule="auto"/>
        <w:ind w:leftChars="0" w:firstLineChars="0"/>
        <w:jc w:val="center"/>
        <w:rPr>
          <w:rFonts w:asciiTheme="majorBidi" w:hAnsiTheme="majorBidi" w:cstheme="majorBidi"/>
          <w:b/>
          <w:bCs/>
          <w:sz w:val="28"/>
          <w:szCs w:val="28"/>
        </w:rPr>
      </w:pPr>
      <w:r>
        <w:rPr>
          <w:rFonts w:asciiTheme="majorBidi" w:hAnsiTheme="majorBidi" w:cstheme="majorBidi"/>
          <w:b/>
          <w:bCs/>
          <w:sz w:val="28"/>
          <w:szCs w:val="28"/>
        </w:rPr>
        <w:t>“Pemberdayaan Masyarakat Desa Janggawana melalui Pelatihan Administrasi Usaha, Edukasi Investasi, dan Penguatan BUMDes Berbasis Ekonomi Kreatif”</w:t>
      </w:r>
    </w:p>
    <w:p w14:paraId="69E5E927">
      <w:pPr>
        <w:spacing w:line="276" w:lineRule="auto"/>
        <w:ind w:leftChars="0" w:firstLineChars="0"/>
        <w:rPr>
          <w:sz w:val="24"/>
          <w:szCs w:val="24"/>
          <w:vertAlign w:val="superscript"/>
        </w:rPr>
      </w:pPr>
      <w:r>
        <w:rPr>
          <w:sz w:val="24"/>
          <w:szCs w:val="24"/>
        </w:rPr>
        <w:t>Lalu Nur Ifansyah</w:t>
      </w:r>
      <w:r>
        <w:rPr>
          <w:sz w:val="24"/>
          <w:szCs w:val="24"/>
          <w:vertAlign w:val="superscript"/>
        </w:rPr>
        <w:t xml:space="preserve">1, </w:t>
      </w:r>
      <w:r>
        <w:rPr>
          <w:sz w:val="24"/>
          <w:szCs w:val="24"/>
        </w:rPr>
        <w:t>Muhiburrahman</w:t>
      </w:r>
      <w:r>
        <w:rPr>
          <w:sz w:val="24"/>
          <w:szCs w:val="24"/>
          <w:vertAlign w:val="superscript"/>
        </w:rPr>
        <w:t>2</w:t>
      </w:r>
      <w:r>
        <w:rPr>
          <w:sz w:val="24"/>
          <w:szCs w:val="24"/>
        </w:rPr>
        <w:t>, Sulaeman</w:t>
      </w:r>
      <w:r>
        <w:rPr>
          <w:sz w:val="24"/>
          <w:szCs w:val="24"/>
          <w:vertAlign w:val="superscript"/>
        </w:rPr>
        <w:t>3</w:t>
      </w:r>
    </w:p>
    <w:p w14:paraId="342E5C67">
      <w:pPr>
        <w:spacing w:line="276" w:lineRule="auto"/>
        <w:ind w:leftChars="0" w:firstLineChars="0"/>
        <w:rPr>
          <w:sz w:val="24"/>
          <w:szCs w:val="24"/>
        </w:rPr>
      </w:pPr>
      <w:r>
        <w:rPr>
          <w:sz w:val="24"/>
          <w:szCs w:val="24"/>
          <w:vertAlign w:val="superscript"/>
        </w:rPr>
        <w:t>1,</w:t>
      </w:r>
      <w:r>
        <w:rPr>
          <w:rFonts w:hint="default"/>
          <w:sz w:val="24"/>
          <w:szCs w:val="24"/>
          <w:vertAlign w:val="superscript"/>
        </w:rPr>
        <w:t>2,</w:t>
      </w:r>
      <w:r>
        <w:rPr>
          <w:sz w:val="24"/>
          <w:szCs w:val="24"/>
          <w:vertAlign w:val="superscript"/>
        </w:rPr>
        <w:t>3</w:t>
      </w:r>
      <w:r>
        <w:rPr>
          <w:sz w:val="24"/>
          <w:szCs w:val="24"/>
        </w:rPr>
        <w:t>Universitas Pendidikan Mandalika, (Mataram), (Indonesia)</w:t>
      </w:r>
    </w:p>
    <w:p w14:paraId="7CBF1F92">
      <w:pPr>
        <w:spacing w:before="35" w:line="276" w:lineRule="auto"/>
        <w:ind w:left="0" w:right="73" w:hanging="2"/>
        <w:jc w:val="both"/>
        <w:rPr>
          <w:rFonts w:eastAsia="Lustria"/>
          <w:color w:val="000000"/>
          <w:sz w:val="24"/>
          <w:szCs w:val="24"/>
        </w:rPr>
      </w:pPr>
      <w:r>
        <w:rPr>
          <w:sz w:val="24"/>
          <w:szCs w:val="24"/>
        </w:rPr>
        <w:t xml:space="preserve">*Corresponding author email : </w:t>
      </w:r>
      <w:r>
        <w:fldChar w:fldCharType="begin"/>
      </w:r>
      <w:r>
        <w:instrText xml:space="preserve"> HYPERLINK "mailto:sulaeman@undikma.ac.id" </w:instrText>
      </w:r>
      <w:r>
        <w:fldChar w:fldCharType="separate"/>
      </w:r>
      <w:r>
        <w:rPr>
          <w:rStyle w:val="26"/>
          <w:sz w:val="24"/>
          <w:szCs w:val="24"/>
          <w:lang w:val="zh-CN"/>
        </w:rPr>
        <w:t>sulaeman@undikma.ac.id</w:t>
      </w:r>
      <w:r>
        <w:rPr>
          <w:rStyle w:val="26"/>
          <w:sz w:val="24"/>
          <w:szCs w:val="24"/>
          <w:lang w:val="zh-CN"/>
        </w:rPr>
        <w:fldChar w:fldCharType="end"/>
      </w:r>
      <w:r>
        <w:rPr>
          <w:sz w:val="24"/>
          <w:szCs w:val="24"/>
        </w:rPr>
        <w:t>; muhiburrahman@ummat.ac.id</w:t>
      </w:r>
    </w:p>
    <w:tbl>
      <w:tblPr>
        <w:tblStyle w:val="123"/>
        <w:tblpPr w:leftFromText="180" w:rightFromText="180" w:vertAnchor="text" w:tblpY="1"/>
        <w:tblOverlap w:val="never"/>
        <w:tblW w:w="9072"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15" w:type="dxa"/>
          <w:bottom w:w="0" w:type="dxa"/>
          <w:right w:w="115" w:type="dxa"/>
        </w:tblCellMar>
      </w:tblPr>
      <w:tblGrid>
        <w:gridCol w:w="2376"/>
        <w:gridCol w:w="284"/>
        <w:gridCol w:w="6412"/>
      </w:tblGrid>
      <w:tr w14:paraId="467DECA8">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c>
          <w:tcPr>
            <w:tcW w:w="2376" w:type="dxa"/>
          </w:tcPr>
          <w:p w14:paraId="4B2B0D50">
            <w:pPr>
              <w:spacing w:before="120" w:line="276" w:lineRule="auto"/>
              <w:ind w:left="0" w:hanging="2"/>
              <w:jc w:val="both"/>
              <w:rPr>
                <w:rFonts w:eastAsia="Lustria"/>
                <w:sz w:val="24"/>
                <w:szCs w:val="24"/>
              </w:rPr>
            </w:pPr>
            <w:r>
              <w:rPr>
                <w:rFonts w:eastAsia="Lustria"/>
                <w:b/>
                <w:sz w:val="24"/>
                <w:szCs w:val="24"/>
              </w:rPr>
              <w:t xml:space="preserve">History Article </w:t>
            </w:r>
          </w:p>
        </w:tc>
        <w:tc>
          <w:tcPr>
            <w:tcW w:w="284" w:type="dxa"/>
          </w:tcPr>
          <w:p w14:paraId="4DAA97D8">
            <w:pPr>
              <w:spacing w:before="120" w:line="276" w:lineRule="auto"/>
              <w:ind w:left="0" w:hanging="2"/>
              <w:jc w:val="both"/>
              <w:rPr>
                <w:rFonts w:eastAsia="Lustria"/>
                <w:sz w:val="24"/>
                <w:szCs w:val="24"/>
              </w:rPr>
            </w:pPr>
          </w:p>
        </w:tc>
        <w:tc>
          <w:tcPr>
            <w:tcW w:w="6412" w:type="dxa"/>
          </w:tcPr>
          <w:p w14:paraId="249014E2">
            <w:pPr>
              <w:spacing w:before="120" w:line="276" w:lineRule="auto"/>
              <w:ind w:left="0" w:hanging="2"/>
              <w:jc w:val="both"/>
              <w:rPr>
                <w:rFonts w:eastAsia="Lustria"/>
                <w:color w:val="000000"/>
                <w:sz w:val="24"/>
                <w:szCs w:val="24"/>
              </w:rPr>
            </w:pPr>
          </w:p>
        </w:tc>
      </w:tr>
      <w:tr w14:paraId="57BDE37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60" w:hRule="atLeast"/>
        </w:trPr>
        <w:tc>
          <w:tcPr>
            <w:tcW w:w="2376" w:type="dxa"/>
          </w:tcPr>
          <w:p w14:paraId="67ECB89A">
            <w:pPr>
              <w:spacing w:before="120" w:after="120" w:line="276" w:lineRule="auto"/>
              <w:ind w:left="0" w:hanging="2"/>
              <w:jc w:val="both"/>
              <w:rPr>
                <w:rFonts w:eastAsia="Lustria"/>
                <w:color w:val="FF0000"/>
                <w:sz w:val="24"/>
                <w:szCs w:val="24"/>
              </w:rPr>
            </w:pPr>
            <w:r>
              <w:rPr>
                <w:rFonts w:eastAsia="Lustria"/>
                <w:b/>
                <w:i/>
                <w:sz w:val="24"/>
                <w:szCs w:val="24"/>
              </w:rPr>
              <w:t xml:space="preserve">Article </w:t>
            </w:r>
            <w:r>
              <w:rPr>
                <w:rFonts w:eastAsia="Lustria"/>
                <w:b/>
                <w:i/>
                <w:color w:val="000000"/>
                <w:sz w:val="24"/>
                <w:szCs w:val="24"/>
              </w:rPr>
              <w:t>history:</w:t>
            </w:r>
          </w:p>
          <w:p w14:paraId="7F72E866">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Received</w:t>
            </w:r>
            <w:r>
              <w:rPr>
                <w:rFonts w:eastAsia="Lustria"/>
                <w:color w:val="FF0000"/>
                <w:sz w:val="24"/>
                <w:szCs w:val="24"/>
              </w:rPr>
              <w:t xml:space="preserve">  </w:t>
            </w:r>
            <w:r>
              <w:rPr>
                <w:rFonts w:eastAsia="Lustria"/>
                <w:color w:val="000000" w:themeColor="text1"/>
                <w:sz w:val="24"/>
                <w:szCs w:val="24"/>
                <w14:textFill>
                  <w14:solidFill>
                    <w14:schemeClr w14:val="tx1"/>
                  </w14:solidFill>
                </w14:textFill>
              </w:rPr>
              <w:t xml:space="preserve">Ferbruary  </w:t>
            </w:r>
            <w:r>
              <w:rPr>
                <w:rFonts w:eastAsia="Lustria"/>
                <w:sz w:val="24"/>
                <w:szCs w:val="24"/>
              </w:rPr>
              <w:t>10</w:t>
            </w:r>
            <w:r>
              <w:rPr>
                <w:rFonts w:eastAsia="Lustria"/>
                <w:color w:val="000000"/>
                <w:sz w:val="24"/>
                <w:szCs w:val="24"/>
              </w:rPr>
              <w:t xml:space="preserve">, </w:t>
            </w:r>
            <w:r>
              <w:rPr>
                <w:rFonts w:eastAsia="Lustria"/>
                <w:sz w:val="24"/>
                <w:szCs w:val="24"/>
              </w:rPr>
              <w:t>2026</w:t>
            </w:r>
          </w:p>
          <w:p w14:paraId="764A85F1">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 xml:space="preserve">Approved </w:t>
            </w:r>
            <w:r>
              <w:rPr>
                <w:rFonts w:eastAsia="Lustria"/>
                <w:sz w:val="24"/>
                <w:szCs w:val="24"/>
              </w:rPr>
              <w:t>Maret 31</w:t>
            </w:r>
            <w:r>
              <w:rPr>
                <w:rFonts w:eastAsia="Lustria"/>
                <w:color w:val="000000"/>
                <w:sz w:val="24"/>
                <w:szCs w:val="24"/>
              </w:rPr>
              <w:t xml:space="preserve">, </w:t>
            </w:r>
            <w:r>
              <w:rPr>
                <w:rFonts w:eastAsia="Lustria"/>
                <w:sz w:val="24"/>
                <w:szCs w:val="24"/>
              </w:rPr>
              <w:t>2025</w:t>
            </w:r>
          </w:p>
        </w:tc>
        <w:tc>
          <w:tcPr>
            <w:tcW w:w="284" w:type="dxa"/>
            <w:vMerge w:val="restart"/>
          </w:tcPr>
          <w:p w14:paraId="2401562E">
            <w:pPr>
              <w:spacing w:before="120" w:line="276" w:lineRule="auto"/>
              <w:ind w:left="0" w:hanging="2"/>
              <w:jc w:val="both"/>
              <w:rPr>
                <w:rFonts w:eastAsia="Lustria"/>
                <w:sz w:val="24"/>
                <w:szCs w:val="24"/>
              </w:rPr>
            </w:pPr>
          </w:p>
        </w:tc>
        <w:tc>
          <w:tcPr>
            <w:tcW w:w="6412" w:type="dxa"/>
            <w:vMerge w:val="restart"/>
          </w:tcPr>
          <w:p w14:paraId="0B1C85E0">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ABSTRACT</w:t>
            </w:r>
          </w:p>
          <w:p w14:paraId="685B606C">
            <w:pPr>
              <w:spacing w:before="120" w:after="120" w:line="276" w:lineRule="auto"/>
              <w:ind w:left="0" w:hanging="2"/>
              <w:jc w:val="both"/>
              <w:rPr>
                <w:rFonts w:eastAsia="Lustria"/>
                <w:color w:val="000000"/>
                <w:sz w:val="24"/>
                <w:szCs w:val="24"/>
              </w:rPr>
            </w:pPr>
            <w:r>
              <w:rPr>
                <w:rFonts w:eastAsia="Lustria"/>
                <w:color w:val="000000"/>
                <w:sz w:val="24"/>
                <w:szCs w:val="24"/>
              </w:rPr>
              <w:t>This community service program aims to enhance the capacity of the Janggawana Village community through business administration training, investment education, and strengthening the role of Village-Owned Enterprises (BUMDes) in supporting creative economic development. The implementation method applies a participatory approach consisting of three stages: preparation, implementation, and evaluation and monitoring. The preparation stage involved observation, interviews, and focus group discussions (FGD) to identify community needs. The implementation stage included business classes, business administration training, investment socialization, BUMDes assistance, and creative economy development. The evaluation stage was conducted to measure changes in community knowledge and behavior.</w:t>
            </w:r>
          </w:p>
          <w:p w14:paraId="148F00D4">
            <w:pPr>
              <w:spacing w:before="120" w:after="120" w:line="276" w:lineRule="auto"/>
              <w:ind w:left="0" w:hanging="2"/>
              <w:jc w:val="both"/>
              <w:rPr>
                <w:rFonts w:eastAsia="Lustria"/>
                <w:color w:val="000000"/>
                <w:sz w:val="24"/>
                <w:szCs w:val="24"/>
              </w:rPr>
            </w:pPr>
            <w:r>
              <w:rPr>
                <w:rFonts w:eastAsia="Lustria"/>
                <w:color w:val="000000"/>
                <w:sz w:val="24"/>
                <w:szCs w:val="24"/>
              </w:rPr>
              <w:t>The results indicate an improvement in community understanding of business management, financial literacy, and investment. MSME actors have begun to implement simple financial recording, separate personal and business finances, and improve product innovation and marketing strategies. Furthermore, strengthening BUMDes institutions has increased awareness of managing village-based economic potential. However, challenges remain in the consistency of implementation and limited mentoring duration.</w:t>
            </w:r>
          </w:p>
          <w:p w14:paraId="4D1F8694">
            <w:pPr>
              <w:spacing w:before="120" w:after="120" w:line="276" w:lineRule="auto"/>
              <w:ind w:left="0" w:hanging="2"/>
              <w:jc w:val="both"/>
              <w:rPr>
                <w:rFonts w:eastAsia="Lustria"/>
                <w:color w:val="000000"/>
                <w:sz w:val="24"/>
                <w:szCs w:val="24"/>
              </w:rPr>
            </w:pPr>
            <w:r>
              <w:rPr>
                <w:rFonts w:eastAsia="Lustria"/>
                <w:color w:val="000000"/>
                <w:sz w:val="24"/>
                <w:szCs w:val="24"/>
              </w:rPr>
              <w:t>Overall, this program contributes positively to improving community economic capacity and strengthens participatory and experiential learning-based empowerment models. Therefore, continuous assistance is required to ensure the sustainability of program impacts.</w:t>
            </w:r>
          </w:p>
          <w:p w14:paraId="4D7AB322">
            <w:pPr>
              <w:spacing w:before="120" w:after="120" w:line="276" w:lineRule="auto"/>
              <w:ind w:left="0" w:hanging="2"/>
              <w:jc w:val="both"/>
              <w:rPr>
                <w:rFonts w:eastAsia="Lustria"/>
                <w:color w:val="000000"/>
                <w:sz w:val="24"/>
                <w:szCs w:val="24"/>
              </w:rPr>
            </w:pPr>
            <w:r>
              <w:rPr>
                <w:rFonts w:eastAsia="Lustria"/>
                <w:b/>
                <w:bCs/>
                <w:color w:val="000000"/>
                <w:sz w:val="24"/>
                <w:szCs w:val="24"/>
              </w:rPr>
              <w:t>Keywords:</w:t>
            </w:r>
            <w:r>
              <w:rPr>
                <w:rFonts w:eastAsia="Lustria"/>
                <w:color w:val="000000"/>
                <w:sz w:val="24"/>
                <w:szCs w:val="24"/>
              </w:rPr>
              <w:t xml:space="preserve"> community empowerment, MSMEs, financial literacy, investment, BUMDes, creative economy</w:t>
            </w:r>
          </w:p>
          <w:p w14:paraId="4BC5F749">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ABSTRAK</w:t>
            </w:r>
          </w:p>
          <w:p w14:paraId="55315DCE">
            <w:pPr>
              <w:spacing w:before="120" w:after="120" w:line="276" w:lineRule="auto"/>
              <w:ind w:left="0" w:hanging="2"/>
              <w:jc w:val="both"/>
              <w:rPr>
                <w:rFonts w:eastAsia="Lustria"/>
                <w:color w:val="000000"/>
                <w:sz w:val="24"/>
                <w:szCs w:val="24"/>
              </w:rPr>
            </w:pPr>
            <w:r>
              <w:rPr>
                <w:rFonts w:eastAsia="Lustria"/>
                <w:color w:val="000000"/>
                <w:sz w:val="24"/>
                <w:szCs w:val="24"/>
              </w:rPr>
              <w:t xml:space="preserve">Penelitian/pengabdian ini bertujuan untuk meningkatkan kapasitas masyarakat Desa Janggawana melalui pelatihan administrasi usaha, edukasi investasi, serta penguatan peran Badan Usaha Milik Desa (BUMDes) dalam mendukung pengembangan ekonomi kreatif. Metode pelaksanaan menggunakan pendekatan partisipatif yang terdiri dari tiga tahap, yaitu persiapan, pelaksanaan, serta evaluasi dan monitoring. Tahap persiapan dilakukan melalui observasi, wawancara, dan </w:t>
            </w:r>
            <w:r>
              <w:rPr>
                <w:rFonts w:eastAsia="Lustria"/>
                <w:i/>
                <w:iCs/>
                <w:color w:val="000000"/>
                <w:sz w:val="24"/>
                <w:szCs w:val="24"/>
              </w:rPr>
              <w:t>focus group discussion</w:t>
            </w:r>
            <w:r>
              <w:rPr>
                <w:rFonts w:eastAsia="Lustria"/>
                <w:color w:val="000000"/>
                <w:sz w:val="24"/>
                <w:szCs w:val="24"/>
              </w:rPr>
              <w:t xml:space="preserve"> (FGD) untuk mengidentifikasi kebutuhan masyarakat. Tahap pelaksanaan meliputi kelas bisnis, pelatihan administrasi usaha, sosialisasi investasi, pendampingan BUMDes, serta pengembangan ekonomi kreatif. Tahap evaluasi dilakukan untuk mengukur perubahan pengetahuan dan perilaku masyarakat.</w:t>
            </w:r>
          </w:p>
          <w:p w14:paraId="61E88C17">
            <w:pPr>
              <w:spacing w:before="120" w:after="120" w:line="276" w:lineRule="auto"/>
              <w:ind w:left="0" w:hanging="2"/>
              <w:jc w:val="both"/>
              <w:rPr>
                <w:rFonts w:eastAsia="Lustria"/>
                <w:color w:val="000000"/>
                <w:sz w:val="24"/>
                <w:szCs w:val="24"/>
              </w:rPr>
            </w:pPr>
            <w:r>
              <w:rPr>
                <w:rFonts w:eastAsia="Lustria"/>
                <w:color w:val="000000"/>
                <w:sz w:val="24"/>
                <w:szCs w:val="24"/>
              </w:rPr>
              <w:t>Hasil kegiatan menunjukkan adanya peningkatan pemahaman masyarakat terkait pengelolaan usaha, literasi keuangan, dan investasi. Pelaku UMKM mulai menerapkan pencatatan keuangan sederhana, memisahkan keuangan pribadi dan usaha, serta meningkatkan inovasi produk dan pemasaran. Selain itu, penguatan kelembagaan BUMDes menunjukkan adanya peningkatan kesadaran dalam pengelolaan usaha berbasis potensi lokal. Meskipun demikian, masih terdapat kendala dalam konsistensi penerapan hasil pelatihan dan keterbatasan pendampingan.</w:t>
            </w:r>
          </w:p>
          <w:p w14:paraId="3153298B">
            <w:pPr>
              <w:spacing w:before="120" w:after="120" w:line="276" w:lineRule="auto"/>
              <w:ind w:left="0" w:hanging="2"/>
              <w:jc w:val="both"/>
              <w:rPr>
                <w:rFonts w:eastAsia="Lustria"/>
                <w:color w:val="000000"/>
                <w:sz w:val="24"/>
                <w:szCs w:val="24"/>
              </w:rPr>
            </w:pPr>
            <w:r>
              <w:rPr>
                <w:rFonts w:eastAsia="Lustria"/>
                <w:color w:val="000000"/>
                <w:sz w:val="24"/>
                <w:szCs w:val="24"/>
              </w:rPr>
              <w:t>Secara keseluruhan, program ini memberikan kontribusi positif terhadap peningkatan kapasitas ekonomi masyarakat serta memperkuat model pemberdayaan berbasis partisipatif dan praktik langsung (</w:t>
            </w:r>
            <w:r>
              <w:rPr>
                <w:rFonts w:eastAsia="Lustria"/>
                <w:i/>
                <w:iCs/>
                <w:color w:val="000000"/>
                <w:sz w:val="24"/>
                <w:szCs w:val="24"/>
              </w:rPr>
              <w:t>experiential learning</w:t>
            </w:r>
            <w:r>
              <w:rPr>
                <w:rFonts w:eastAsia="Lustria"/>
                <w:color w:val="000000"/>
                <w:sz w:val="24"/>
                <w:szCs w:val="24"/>
              </w:rPr>
              <w:t>). Oleh karena itu, diperlukan pendampingan berkelanjutan untuk memastikan keberlanjutan dampak program.</w:t>
            </w:r>
          </w:p>
          <w:p w14:paraId="4608B96A">
            <w:pPr>
              <w:spacing w:before="120" w:after="120" w:line="276" w:lineRule="auto"/>
              <w:ind w:left="0" w:hanging="2"/>
              <w:jc w:val="both"/>
              <w:rPr>
                <w:rFonts w:eastAsia="Lustria"/>
                <w:color w:val="000000"/>
                <w:sz w:val="24"/>
                <w:szCs w:val="24"/>
              </w:rPr>
            </w:pPr>
          </w:p>
        </w:tc>
      </w:tr>
      <w:tr w14:paraId="6EB60D5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20" w:hRule="atLeast"/>
        </w:trPr>
        <w:tc>
          <w:tcPr>
            <w:tcW w:w="2376" w:type="dxa"/>
            <w:vMerge w:val="restart"/>
          </w:tcPr>
          <w:p w14:paraId="60EF4CDF">
            <w:pPr>
              <w:spacing w:before="120" w:after="120" w:line="276" w:lineRule="auto"/>
              <w:ind w:left="0" w:hanging="2"/>
              <w:jc w:val="both"/>
              <w:rPr>
                <w:rFonts w:eastAsia="Lustria"/>
                <w:color w:val="000000"/>
                <w:sz w:val="24"/>
                <w:szCs w:val="24"/>
              </w:rPr>
            </w:pPr>
            <w:r>
              <w:rPr>
                <w:rFonts w:eastAsia="Lustria"/>
                <w:b/>
                <w:i/>
                <w:sz w:val="24"/>
                <w:szCs w:val="24"/>
              </w:rPr>
              <w:t xml:space="preserve">Keywords: </w:t>
            </w:r>
            <w:r>
              <w:rPr>
                <w:rFonts w:eastAsia="Lustria"/>
                <w:color w:val="000000"/>
                <w:sz w:val="24"/>
                <w:szCs w:val="24"/>
              </w:rPr>
              <w:t xml:space="preserve"> Community empowerment, MSMEs, financial literacy, investment, BUMDes, creative economy </w:t>
            </w:r>
          </w:p>
          <w:p w14:paraId="27A584D4">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84" w:type="dxa"/>
            <w:vMerge w:val="continue"/>
          </w:tcPr>
          <w:p w14:paraId="13E58419">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12" w:type="dxa"/>
            <w:vMerge w:val="continue"/>
          </w:tcPr>
          <w:p w14:paraId="670966B5">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r>
      <w:tr w14:paraId="2BA5DB3F">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60" w:hRule="atLeast"/>
        </w:trPr>
        <w:tc>
          <w:tcPr>
            <w:tcW w:w="2376" w:type="dxa"/>
            <w:vMerge w:val="continue"/>
          </w:tcPr>
          <w:p w14:paraId="592B79E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84" w:type="dxa"/>
            <w:vMerge w:val="continue"/>
          </w:tcPr>
          <w:p w14:paraId="73F194DF">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12" w:type="dxa"/>
          </w:tcPr>
          <w:p w14:paraId="15E9210E">
            <w:pPr>
              <w:spacing w:before="120" w:after="120" w:line="276" w:lineRule="auto"/>
              <w:ind w:left="0" w:hanging="2"/>
              <w:jc w:val="center"/>
              <w:rPr>
                <w:rFonts w:eastAsia="Lustria"/>
                <w:color w:val="231F20"/>
                <w:sz w:val="24"/>
                <w:szCs w:val="24"/>
              </w:rPr>
            </w:pPr>
            <w:r>
              <w:rPr>
                <w:rFonts w:eastAsia="Lustria"/>
                <w:color w:val="231F20"/>
                <w:sz w:val="24"/>
                <w:szCs w:val="24"/>
              </w:rPr>
              <w:t>© 2026 Jurnal NGABDI Lichen Institute</w:t>
            </w:r>
          </w:p>
        </w:tc>
      </w:tr>
      <w:tr w14:paraId="5C28BD22">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503" w:hRule="atLeast"/>
        </w:trPr>
        <w:tc>
          <w:tcPr>
            <w:tcW w:w="9072" w:type="dxa"/>
            <w:gridSpan w:val="3"/>
            <w:vAlign w:val="center"/>
          </w:tcPr>
          <w:p w14:paraId="14D8CC77">
            <w:pPr>
              <w:tabs>
                <w:tab w:val="left" w:pos="6300"/>
              </w:tabs>
              <w:spacing w:line="276" w:lineRule="auto"/>
              <w:ind w:left="0" w:hanging="2"/>
              <w:rPr>
                <w:rFonts w:eastAsia="Calibri"/>
                <w:color w:val="231F20"/>
                <w:sz w:val="24"/>
                <w:szCs w:val="24"/>
              </w:rPr>
            </w:pPr>
            <w:r>
              <w:rPr>
                <w:rFonts w:eastAsia="Calibri"/>
                <w:color w:val="231F20"/>
                <w:sz w:val="24"/>
                <w:szCs w:val="24"/>
              </w:rPr>
              <w:t>*</w:t>
            </w:r>
            <w:r>
              <w:rPr>
                <w:rFonts w:eastAsia="Lustria"/>
                <w:sz w:val="24"/>
                <w:szCs w:val="24"/>
              </w:rPr>
              <w:t xml:space="preserve">Corresponding author </w:t>
            </w:r>
            <w:r>
              <w:rPr>
                <w:rFonts w:eastAsia="Lustria"/>
                <w:color w:val="000000"/>
                <w:sz w:val="24"/>
                <w:szCs w:val="24"/>
              </w:rPr>
              <w:t>email: author@mail.com</w:t>
            </w:r>
          </w:p>
        </w:tc>
      </w:tr>
    </w:tbl>
    <w:p w14:paraId="21EC9B45">
      <w:pPr>
        <w:spacing w:before="35" w:line="276" w:lineRule="auto"/>
        <w:ind w:left="0" w:right="73" w:hanging="2"/>
        <w:jc w:val="both"/>
        <w:rPr>
          <w:rFonts w:eastAsia="Lustria"/>
          <w:color w:val="000000"/>
          <w:sz w:val="24"/>
          <w:szCs w:val="24"/>
        </w:rPr>
      </w:pPr>
      <w:r>
        <w:rPr>
          <w:rFonts w:eastAsia="Lustria"/>
          <w:color w:val="000000"/>
          <w:sz w:val="24"/>
          <w:szCs w:val="24"/>
        </w:rPr>
        <w:br w:type="textWrapping" w:clear="all"/>
      </w:r>
    </w:p>
    <w:p w14:paraId="0D0D5859">
      <w:pPr>
        <w:pStyle w:val="2"/>
        <w:spacing w:line="276" w:lineRule="auto"/>
        <w:ind w:left="0" w:hanging="2"/>
        <w:jc w:val="both"/>
        <w:rPr>
          <w:sz w:val="24"/>
          <w:szCs w:val="24"/>
          <w:lang w:val="en-GB"/>
        </w:rPr>
      </w:pPr>
      <w:r>
        <w:rPr>
          <w:sz w:val="24"/>
          <w:szCs w:val="24"/>
          <w:lang w:val="en-GB"/>
        </w:rPr>
        <w:t>INTRODUCTION</w:t>
      </w:r>
    </w:p>
    <w:p w14:paraId="0665D6FC">
      <w:pPr>
        <w:ind w:left="0" w:hanging="2"/>
      </w:pPr>
    </w:p>
    <w:p w14:paraId="754B1BCA">
      <w:pPr>
        <w:ind w:left="0" w:leftChars="0" w:firstLine="566" w:firstLineChars="236"/>
        <w:jc w:val="both"/>
        <w:rPr>
          <w:sz w:val="24"/>
          <w:szCs w:val="24"/>
        </w:rPr>
      </w:pPr>
      <w:r>
        <w:rPr>
          <w:sz w:val="24"/>
          <w:szCs w:val="24"/>
        </w:rPr>
        <w:t>Desa Janggawana merupakan salah satu desa yang terletak di Kecamatan Janapria, Kabupaten Lombok Tengah, dengan karakteristik masyarakat yang mayoritas bermata pencaharian di sektor pertanian, peternakan, dan pertukangan bangunan. Struktur ekonomi desa yang masih didominasi oleh sektor primer menunjukkan bahwa tingkat diversifikasi usaha masyarakat relatif rendah, sehingga rentan terhadap fluktuasi ekonomi dan keterbatasan nilai tambah produk.</w:t>
      </w:r>
    </w:p>
    <w:p w14:paraId="5D760AD8">
      <w:pPr>
        <w:ind w:left="0" w:leftChars="0" w:firstLine="566" w:firstLineChars="236"/>
        <w:jc w:val="both"/>
        <w:rPr>
          <w:sz w:val="24"/>
          <w:szCs w:val="24"/>
        </w:rPr>
      </w:pPr>
      <w:r>
        <w:rPr>
          <w:sz w:val="24"/>
          <w:szCs w:val="24"/>
        </w:rPr>
        <w:t>Dalam konteks pembangunan daerah, peningkatan kesejahteraan masyarakat desa tidak hanya bergantung pada potensi sumber daya alam, tetapi juga sangat ditentukan oleh kualitas sumber daya manusia (SDM), khususnya dalam hal literasi ekonomi, kemampuan manajerial usaha, serta pemanfaatan peluang ekonomi kreatif. Oleh karena itu, diperlukan intervensi berbasis pemberdayaan yang mampu meningkatkan kapasitas masyarakat secara berkelanjutan.</w:t>
      </w:r>
    </w:p>
    <w:p w14:paraId="148AE10E">
      <w:pPr>
        <w:ind w:left="0" w:leftChars="0" w:firstLine="566" w:firstLineChars="236"/>
        <w:jc w:val="both"/>
        <w:rPr>
          <w:sz w:val="24"/>
          <w:szCs w:val="24"/>
        </w:rPr>
      </w:pPr>
      <w:r>
        <w:rPr>
          <w:sz w:val="24"/>
          <w:szCs w:val="24"/>
        </w:rPr>
        <w:t>Berdasarkan data Indeks Pembangunan Manusia (IPM) NTB tahun 2024, Kabupaten Lombok Tengah memiliki nilai IPM sebesar 71,19 dan termasuk dalam kategori relatif rendah. Kondisi ini menunjukkan masih adanya tantangan dalam aspek pendidikan, pendapatan, dan kualitas hidup masyarakat. Oleh karena itu, diperlukan strategi pembangunan berbasis masyarakat (community-based development) yang mampu mendorong peningkatan kapasitas ekonomi secara langsung.</w:t>
      </w:r>
    </w:p>
    <w:p w14:paraId="2EE88EBC">
      <w:pPr>
        <w:ind w:left="0" w:leftChars="0" w:firstLine="566" w:firstLineChars="236"/>
        <w:jc w:val="both"/>
        <w:rPr>
          <w:sz w:val="24"/>
          <w:szCs w:val="24"/>
        </w:rPr>
      </w:pPr>
      <w:r>
        <w:rPr>
          <w:sz w:val="24"/>
          <w:szCs w:val="24"/>
        </w:rPr>
        <w:t>Permasalahan utama yang dihadapi masyarakat Desa Janggawana adalah rendahnya kapasitas dalam pengelolaan usaha, baik dari aspek administrasi, literasi keuangan, maupun pemahaman investasi. Banyak pelaku UMKM belum melakukan pencatatan keuangan secara sistematis serta belum mampu memisahkan keuangan usaha dan pribadi. Kondisi ini sejalan dengan hasil penelitian yang menunjukkan bahwa sebagian besar pelaku UMKM di Indonesia masih memiliki tingkat literasi keuangan pada kategori sedang hingga rendah, sehingga berdampak pada lemahnya pengelolaan usaha .</w:t>
      </w:r>
    </w:p>
    <w:p w14:paraId="2AB88210">
      <w:pPr>
        <w:ind w:left="0" w:leftChars="0" w:firstLine="566" w:firstLineChars="236"/>
        <w:jc w:val="both"/>
        <w:rPr>
          <w:sz w:val="24"/>
          <w:szCs w:val="24"/>
        </w:rPr>
      </w:pPr>
      <w:r>
        <w:rPr>
          <w:sz w:val="24"/>
          <w:szCs w:val="24"/>
        </w:rPr>
        <w:t>Lebih lanjut, penelitian terbaru menunjukkan bahwa literasi keuangan memiliki pengaruh positif dan signifikan terhadap kinerja UMKM, terutama dalam pengambilan keputusan keuangan dan perencanaan usaha . Selain itu, literasi keuangan dan sikap keuangan juga terbukti berpengaruh terhadap kemampuan pengelolaan keuangan usaha, yang pada akhirnya menentukan keberlanjutan UMKM . Hal ini menegaskan bahwa peningkatan literasi finansial menjadi salah satu faktor kunci dalam pemberdayaan ekonomi masyarakat desa.</w:t>
      </w:r>
    </w:p>
    <w:p w14:paraId="03626965">
      <w:pPr>
        <w:ind w:left="0" w:leftChars="0" w:firstLine="566" w:firstLineChars="236"/>
        <w:jc w:val="both"/>
        <w:rPr>
          <w:sz w:val="24"/>
          <w:szCs w:val="24"/>
        </w:rPr>
      </w:pPr>
      <w:r>
        <w:rPr>
          <w:sz w:val="24"/>
          <w:szCs w:val="24"/>
        </w:rPr>
        <w:t>Di sisi lain, aspek administrasi usaha juga menjadi tantangan utama bagi pelaku UMKM. Penelitian menunjukkan bahwa rendahnya pemahaman terhadap pencatatan keuangan, anggaran, dan perencanaan investasi menyebabkan ketidakefisienan dalam pengelolaan usaha serta menghambat pengambilan keputusan bisnis yang tepat . Selain itu, UMKM yang memiliki sistem administrasi yang baik cenderung memiliki kinerja keuangan yang lebih optimal dibandingkan yang tidak memiliki pencatatan yang jelas .</w:t>
      </w:r>
    </w:p>
    <w:p w14:paraId="71720967">
      <w:pPr>
        <w:ind w:left="0" w:leftChars="0" w:firstLine="566" w:firstLineChars="236"/>
        <w:jc w:val="both"/>
        <w:rPr>
          <w:sz w:val="24"/>
          <w:szCs w:val="24"/>
        </w:rPr>
      </w:pPr>
      <w:r>
        <w:rPr>
          <w:sz w:val="24"/>
          <w:szCs w:val="24"/>
        </w:rPr>
        <w:t>Tidak hanya itu, kurangnya pemahaman terkait investasi juga menjadi salah satu faktor penghambat dalam pengembangan usaha masyarakat. Minimnya literasi investasi menyebabkan masyarakat belum mampu memanfaatkan peluang pengembangan modal usaha secara produktif, sehingga usaha yang dijalankan cenderung stagnan dan sulit berkembang.</w:t>
      </w:r>
    </w:p>
    <w:p w14:paraId="3EDF99B9">
      <w:pPr>
        <w:ind w:left="0" w:leftChars="0" w:firstLine="566" w:firstLineChars="236"/>
        <w:jc w:val="both"/>
        <w:rPr>
          <w:sz w:val="24"/>
          <w:szCs w:val="24"/>
        </w:rPr>
      </w:pPr>
      <w:r>
        <w:rPr>
          <w:sz w:val="24"/>
          <w:szCs w:val="24"/>
        </w:rPr>
        <w:t>Di sisi kelembagaan, keberadaan Badan Usaha Milik Desa (BUMDes) memiliki peran strategis sebagai motor penggerak ekonomi desa. Namun, optimalisasi peran BUMDes di Desa Janggawana masih belum maksimal akibat keterbatasan kapasitas manajerial, inovasi usaha, serta belum terintegrasinya potensi ekonomi kreatif masyarakat. Padahal, penguatan kelembagaan ekonomi desa berbasis potensi lokal terbukti mampu meningkatkan daya saing dan kemandirian ekonomi masyarakat.</w:t>
      </w:r>
    </w:p>
    <w:p w14:paraId="231917DD">
      <w:pPr>
        <w:ind w:left="0" w:leftChars="0" w:firstLine="566" w:firstLineChars="236"/>
        <w:jc w:val="both"/>
        <w:rPr>
          <w:sz w:val="24"/>
          <w:szCs w:val="24"/>
        </w:rPr>
      </w:pPr>
      <w:r>
        <w:rPr>
          <w:sz w:val="24"/>
          <w:szCs w:val="24"/>
        </w:rPr>
        <w:t>Berdasarkan kondisi tersebut, mahasiswa Kuliah Kerja Nyata (KKN) hadir sebagai mitra pemerintah desa dalam meningkatkan kesejahteraan masyarakat melalui program pemberdayaan yang terencana dan berbasis kebutuhan. Program yang dirancang meliputi Kelas Bisnis, Pelatihan Administrasi Usaha, Sosialisasi Investasi, Penyuluhan UMKM, serta penguatan ekonomi kreatif berbasis desa. Program ini menyasar berbagai kelompok masyarakat, seperti pelaku UMKM, generasi muda, serta kelembagaan desa termasuk BUMDes.</w:t>
      </w:r>
    </w:p>
    <w:p w14:paraId="14B541F8">
      <w:pPr>
        <w:ind w:left="0" w:leftChars="0" w:firstLine="566" w:firstLineChars="236"/>
        <w:jc w:val="both"/>
        <w:rPr>
          <w:sz w:val="24"/>
          <w:szCs w:val="24"/>
        </w:rPr>
      </w:pPr>
      <w:r>
        <w:rPr>
          <w:sz w:val="24"/>
          <w:szCs w:val="24"/>
        </w:rPr>
        <w:t>Pendekatan yang digunakan adalah pendekatan partisipatif, yang menempatkan masyarakat sebagai subjek utama dalam proses pembangunan. Pendekatan ini dinilai efektif dalam meningkatkan keterlibatan masyarakat serta keberlanjutan program, karena masyarakat memiliki rasa kepemilikan terhadap kegiatan yang dilaksanakan.</w:t>
      </w:r>
    </w:p>
    <w:p w14:paraId="08B081EB">
      <w:pPr>
        <w:ind w:left="0" w:leftChars="0" w:firstLine="566" w:firstLineChars="236"/>
        <w:jc w:val="both"/>
        <w:rPr>
          <w:sz w:val="24"/>
          <w:szCs w:val="24"/>
        </w:rPr>
      </w:pPr>
      <w:r>
        <w:rPr>
          <w:sz w:val="24"/>
          <w:szCs w:val="24"/>
        </w:rPr>
        <w:t>Secara konseptual, pertumbuhan ekonomi masyarakat dapat dilihat dari peningkatan aktivitas produksi barang dan jasa. Dalam hal ini, penguatan UMKM dan optimalisasi peran BUMDes berbasis ekonomi kreatif menjadi strategi yang relevan untuk meningkatkan produktivitas dan nilai tambah ekonomi masyarakat desa.</w:t>
      </w:r>
    </w:p>
    <w:p w14:paraId="7674B809">
      <w:pPr>
        <w:ind w:left="0" w:leftChars="0" w:firstLine="566" w:firstLineChars="236"/>
        <w:jc w:val="both"/>
        <w:rPr>
          <w:sz w:val="24"/>
          <w:szCs w:val="24"/>
        </w:rPr>
      </w:pPr>
      <w:r>
        <w:rPr>
          <w:sz w:val="24"/>
          <w:szCs w:val="24"/>
        </w:rPr>
        <w:t xml:space="preserve">Dengan demikian, kegiatan pengabdian yang berjudul </w:t>
      </w:r>
      <w:r>
        <w:rPr>
          <w:b/>
          <w:bCs/>
          <w:sz w:val="24"/>
          <w:szCs w:val="24"/>
        </w:rPr>
        <w:t>“Pemberdayaan Masyarakat Desa Janggawana melalui Pelatihan Administrasi Usaha, Edukasi Investasi, dan Penguatan BUMDes Berbasis Ekonomi Kreatif”</w:t>
      </w:r>
      <w:r>
        <w:rPr>
          <w:sz w:val="24"/>
          <w:szCs w:val="24"/>
        </w:rPr>
        <w:t xml:space="preserve"> menjadi penting untuk dilaksanakan sebagai upaya konkret dalam meningkatkan kapasitas masyarakat, memperkuat kelembagaan ekonomi desa, serta mendorong pertumbuhan ekonomi yang berkelanjutan. Program ini diharapkan mampu memberikan kontribusi nyata dalam peningkatan kesejahteraan masyarakat serta mendukung terwujudnya desa yang mandiri dan berdaya saing.</w:t>
      </w:r>
    </w:p>
    <w:p w14:paraId="7BFA0A8E">
      <w:pPr>
        <w:ind w:left="0" w:leftChars="0" w:firstLine="472" w:firstLineChars="236"/>
        <w:jc w:val="both"/>
      </w:pPr>
    </w:p>
    <w:p w14:paraId="71CEB3B8">
      <w:pPr>
        <w:ind w:left="0" w:hanging="2"/>
      </w:pPr>
    </w:p>
    <w:p w14:paraId="7F074796">
      <w:pPr>
        <w:ind w:left="0" w:hanging="2"/>
      </w:pPr>
    </w:p>
    <w:p w14:paraId="4E2F5F70">
      <w:pPr>
        <w:pStyle w:val="2"/>
        <w:spacing w:line="276" w:lineRule="auto"/>
        <w:ind w:left="0" w:hanging="2"/>
        <w:jc w:val="left"/>
        <w:rPr>
          <w:sz w:val="24"/>
          <w:szCs w:val="24"/>
          <w:lang w:val="en-GB"/>
        </w:rPr>
      </w:pPr>
      <w:r>
        <w:rPr>
          <w:sz w:val="24"/>
          <w:szCs w:val="24"/>
          <w:lang w:val="en-GB"/>
        </w:rPr>
        <w:t>METHODOLOGY</w:t>
      </w:r>
    </w:p>
    <w:p w14:paraId="25DABA25">
      <w:pPr>
        <w:spacing w:line="360" w:lineRule="auto"/>
        <w:ind w:left="0" w:hanging="2"/>
        <w:rPr>
          <w:sz w:val="24"/>
          <w:szCs w:val="24"/>
        </w:rPr>
      </w:pPr>
    </w:p>
    <w:p w14:paraId="18E60FF8">
      <w:pPr>
        <w:spacing w:line="360" w:lineRule="auto"/>
        <w:ind w:left="0" w:hanging="2"/>
        <w:rPr>
          <w:sz w:val="24"/>
          <w:szCs w:val="24"/>
        </w:rPr>
      </w:pPr>
      <w:r>
        <w:rPr>
          <w:sz w:val="24"/>
          <w:szCs w:val="24"/>
        </w:rPr>
        <w:t xml:space="preserve">Metode pelaksanaan kegiatan pengabdian kepada masyarakat ini menggunakan pendekatan </w:t>
      </w:r>
      <w:r>
        <w:rPr>
          <w:b/>
          <w:bCs/>
          <w:sz w:val="24"/>
          <w:szCs w:val="24"/>
        </w:rPr>
        <w:t>partisipatif (participatory approach)</w:t>
      </w:r>
      <w:r>
        <w:rPr>
          <w:sz w:val="24"/>
          <w:szCs w:val="24"/>
        </w:rPr>
        <w:t xml:space="preserve"> yang menempatkan masyarakat sebagai subjek utama dalam setiap tahapan kegiatan. Pendekatan ini dipilih untuk memastikan bahwa program yang dilaksanakan sesuai dengan kebutuhan masyarakat serta mampu mendorong keberlanjutan hasil kegiatan. Secara operasional, metode pelaksanaan dibagi ke dalam tiga tahapan utama, yaitu tahap persiapan, pelaksanaan, dan evaluasi/monitoring.</w:t>
      </w:r>
    </w:p>
    <w:p w14:paraId="4CFF53F1">
      <w:pPr>
        <w:spacing w:line="360" w:lineRule="auto"/>
        <w:ind w:left="0" w:hanging="2"/>
        <w:rPr>
          <w:sz w:val="24"/>
          <w:szCs w:val="24"/>
        </w:rPr>
      </w:pPr>
    </w:p>
    <w:p w14:paraId="7A441CE3">
      <w:pPr>
        <w:spacing w:line="360" w:lineRule="auto"/>
        <w:ind w:left="0" w:hanging="2"/>
        <w:rPr>
          <w:b/>
          <w:bCs/>
          <w:sz w:val="24"/>
          <w:szCs w:val="24"/>
        </w:rPr>
      </w:pPr>
      <w:r>
        <w:rPr>
          <w:b/>
          <w:bCs/>
          <w:sz w:val="24"/>
          <w:szCs w:val="24"/>
        </w:rPr>
        <w:t>1. Tahap Persiapan</w:t>
      </w:r>
    </w:p>
    <w:p w14:paraId="22153697">
      <w:pPr>
        <w:spacing w:line="360" w:lineRule="auto"/>
        <w:ind w:left="0" w:hanging="2"/>
        <w:rPr>
          <w:sz w:val="24"/>
          <w:szCs w:val="24"/>
        </w:rPr>
      </w:pPr>
      <w:r>
        <w:rPr>
          <w:sz w:val="24"/>
          <w:szCs w:val="24"/>
        </w:rPr>
        <w:t>Tahap persiapan dilakukan sebagai langkah awal untuk mengidentifikasi kondisi dan kebutuhan masyarakat Desa Janggawana. Kegiatan pada tahap ini meliputi:</w:t>
      </w:r>
    </w:p>
    <w:p w14:paraId="22DBF7BA">
      <w:pPr>
        <w:numPr>
          <w:ilvl w:val="0"/>
          <w:numId w:val="1"/>
        </w:numPr>
        <w:spacing w:line="360" w:lineRule="auto"/>
        <w:ind w:leftChars="0" w:firstLineChars="0"/>
        <w:rPr>
          <w:sz w:val="24"/>
          <w:szCs w:val="24"/>
        </w:rPr>
      </w:pPr>
      <w:r>
        <w:rPr>
          <w:b/>
          <w:bCs/>
          <w:sz w:val="24"/>
          <w:szCs w:val="24"/>
        </w:rPr>
        <w:t>Observasi Lapangan</w:t>
      </w:r>
      <w:r>
        <w:rPr>
          <w:sz w:val="24"/>
          <w:szCs w:val="24"/>
        </w:rPr>
        <w:br w:type="textWrapping"/>
      </w:r>
      <w:r>
        <w:rPr>
          <w:sz w:val="24"/>
          <w:szCs w:val="24"/>
        </w:rPr>
        <w:t xml:space="preserve">Dilakukan untuk memperoleh gambaran umum terkait kondisi sosial ekonomi masyarakat, potensi desa, serta permasalahan yang dihadapi, khususnya dalam aspek UMKM, administrasi usaha, dan ekonomi kreatif. </w:t>
      </w:r>
    </w:p>
    <w:p w14:paraId="6BBB6F3D">
      <w:pPr>
        <w:numPr>
          <w:ilvl w:val="0"/>
          <w:numId w:val="1"/>
        </w:numPr>
        <w:spacing w:line="360" w:lineRule="auto"/>
        <w:ind w:leftChars="0" w:firstLineChars="0"/>
        <w:rPr>
          <w:sz w:val="24"/>
          <w:szCs w:val="24"/>
        </w:rPr>
      </w:pPr>
      <w:r>
        <w:rPr>
          <w:b/>
          <w:bCs/>
          <w:sz w:val="24"/>
          <w:szCs w:val="24"/>
        </w:rPr>
        <w:t>Wawancara dan Diskusi (FGD)</w:t>
      </w:r>
      <w:r>
        <w:rPr>
          <w:sz w:val="24"/>
          <w:szCs w:val="24"/>
        </w:rPr>
        <w:br w:type="textWrapping"/>
      </w:r>
      <w:r>
        <w:rPr>
          <w:sz w:val="24"/>
          <w:szCs w:val="24"/>
        </w:rPr>
        <w:t xml:space="preserve">Wawancara dilakukan dengan aparat desa, pelaku UMKM, serta pengelola BUMDes untuk menggali informasi lebih mendalam mengenai kebutuhan dan kendala yang dihadapi. Selain itu, dilakukan Focus Group Discussion (FGD) untuk menyepakati prioritas program. </w:t>
      </w:r>
    </w:p>
    <w:p w14:paraId="10A75ABE">
      <w:pPr>
        <w:numPr>
          <w:ilvl w:val="0"/>
          <w:numId w:val="1"/>
        </w:numPr>
        <w:spacing w:line="360" w:lineRule="auto"/>
        <w:ind w:leftChars="0" w:firstLineChars="0"/>
        <w:rPr>
          <w:sz w:val="24"/>
          <w:szCs w:val="24"/>
        </w:rPr>
      </w:pPr>
      <w:r>
        <w:rPr>
          <w:b/>
          <w:bCs/>
          <w:sz w:val="24"/>
          <w:szCs w:val="24"/>
        </w:rPr>
        <w:t>Identifikasi dan Analisis Kebutuhan (Need Assessment)</w:t>
      </w:r>
      <w:r>
        <w:rPr>
          <w:sz w:val="24"/>
          <w:szCs w:val="24"/>
        </w:rPr>
        <w:br w:type="textWrapping"/>
      </w:r>
      <w:r>
        <w:rPr>
          <w:sz w:val="24"/>
          <w:szCs w:val="24"/>
        </w:rPr>
        <w:t xml:space="preserve">Data yang diperoleh dianalisis untuk menentukan bentuk intervensi yang tepat, seperti pelatihan administrasi usaha, sosialisasi investasi, serta penguatan ekonomi kreatif berbasis BUMDes. </w:t>
      </w:r>
    </w:p>
    <w:p w14:paraId="7F50EDEE">
      <w:pPr>
        <w:numPr>
          <w:ilvl w:val="0"/>
          <w:numId w:val="1"/>
        </w:numPr>
        <w:spacing w:line="360" w:lineRule="auto"/>
        <w:ind w:leftChars="0" w:firstLineChars="0"/>
        <w:rPr>
          <w:sz w:val="24"/>
          <w:szCs w:val="24"/>
        </w:rPr>
      </w:pPr>
      <w:r>
        <w:rPr>
          <w:b/>
          <w:bCs/>
          <w:sz w:val="24"/>
          <w:szCs w:val="24"/>
        </w:rPr>
        <w:t>Perencanaan Program Kerja</w:t>
      </w:r>
      <w:r>
        <w:rPr>
          <w:sz w:val="24"/>
          <w:szCs w:val="24"/>
        </w:rPr>
        <w:br w:type="textWrapping"/>
      </w:r>
      <w:r>
        <w:rPr>
          <w:sz w:val="24"/>
          <w:szCs w:val="24"/>
        </w:rPr>
        <w:t xml:space="preserve">Penyusunan program dilakukan secara kolaboratif antara mahasiswa KKN dan pemerintah desa, sehingga menghasilkan program yang kontekstual, aplikatif, dan sesuai dengan potensi lokal. </w:t>
      </w:r>
    </w:p>
    <w:p w14:paraId="5EC4CB87">
      <w:pPr>
        <w:spacing w:line="360" w:lineRule="auto"/>
        <w:ind w:left="0" w:hanging="2"/>
        <w:rPr>
          <w:sz w:val="24"/>
          <w:szCs w:val="24"/>
        </w:rPr>
      </w:pPr>
    </w:p>
    <w:p w14:paraId="3EC0F4DA">
      <w:pPr>
        <w:spacing w:line="360" w:lineRule="auto"/>
        <w:ind w:left="0" w:hanging="2"/>
        <w:rPr>
          <w:b/>
          <w:bCs/>
          <w:sz w:val="24"/>
          <w:szCs w:val="24"/>
        </w:rPr>
      </w:pPr>
      <w:r>
        <w:rPr>
          <w:b/>
          <w:bCs/>
          <w:sz w:val="24"/>
          <w:szCs w:val="24"/>
        </w:rPr>
        <w:t>2. Tahap Pelaksanaan Kegiatan</w:t>
      </w:r>
    </w:p>
    <w:p w14:paraId="0B7E1DE0">
      <w:pPr>
        <w:spacing w:line="360" w:lineRule="auto"/>
        <w:ind w:left="0" w:hanging="2"/>
        <w:rPr>
          <w:sz w:val="24"/>
          <w:szCs w:val="24"/>
        </w:rPr>
      </w:pPr>
      <w:r>
        <w:rPr>
          <w:sz w:val="24"/>
          <w:szCs w:val="24"/>
        </w:rPr>
        <w:t>Tahap pelaksanaan merupakan inti dari kegiatan pengabdian yang dilaksanakan melalui beberapa program utama, yaitu:</w:t>
      </w:r>
    </w:p>
    <w:p w14:paraId="004CC337">
      <w:pPr>
        <w:spacing w:line="360" w:lineRule="auto"/>
        <w:ind w:left="0" w:hanging="2"/>
        <w:rPr>
          <w:b/>
          <w:bCs/>
          <w:sz w:val="24"/>
          <w:szCs w:val="24"/>
        </w:rPr>
      </w:pPr>
      <w:r>
        <w:rPr>
          <w:b/>
          <w:bCs/>
          <w:sz w:val="24"/>
          <w:szCs w:val="24"/>
        </w:rPr>
        <w:t>a. Kelas Bisnis dan Penyuluhan UMKM</w:t>
      </w:r>
    </w:p>
    <w:p w14:paraId="1BE9C83C">
      <w:pPr>
        <w:spacing w:line="360" w:lineRule="auto"/>
        <w:ind w:left="0" w:hanging="2"/>
        <w:rPr>
          <w:sz w:val="24"/>
          <w:szCs w:val="24"/>
        </w:rPr>
      </w:pPr>
      <w:r>
        <w:rPr>
          <w:sz w:val="24"/>
          <w:szCs w:val="24"/>
        </w:rPr>
        <w:t>Kegiatan ini bertujuan untuk meningkatkan pemahaman masyarakat terkait pengelolaan usaha, strategi pemasaran, dan pengembangan usaha berbasis potensi lokal. Metode yang digunakan meliputi ceramah interaktif, diskusi, dan studi kasus sederhana.</w:t>
      </w:r>
    </w:p>
    <w:p w14:paraId="72B36290">
      <w:pPr>
        <w:spacing w:line="360" w:lineRule="auto"/>
        <w:ind w:left="0" w:hanging="2"/>
        <w:rPr>
          <w:b/>
          <w:bCs/>
          <w:sz w:val="24"/>
          <w:szCs w:val="24"/>
        </w:rPr>
      </w:pPr>
      <w:r>
        <w:rPr>
          <w:b/>
          <w:bCs/>
          <w:sz w:val="24"/>
          <w:szCs w:val="24"/>
        </w:rPr>
        <w:t>b. Pelatihan Administrasi Usaha</w:t>
      </w:r>
    </w:p>
    <w:p w14:paraId="66D92273">
      <w:pPr>
        <w:spacing w:line="360" w:lineRule="auto"/>
        <w:ind w:left="0" w:hanging="2"/>
        <w:rPr>
          <w:sz w:val="24"/>
          <w:szCs w:val="24"/>
        </w:rPr>
      </w:pPr>
      <w:r>
        <w:rPr>
          <w:sz w:val="24"/>
          <w:szCs w:val="24"/>
        </w:rPr>
        <w:t>Pelatihan ini difokuskan pada peningkatan kemampuan pelaku UMKM dalam:</w:t>
      </w:r>
    </w:p>
    <w:p w14:paraId="330B8499">
      <w:pPr>
        <w:numPr>
          <w:ilvl w:val="0"/>
          <w:numId w:val="2"/>
        </w:numPr>
        <w:spacing w:line="360" w:lineRule="auto"/>
        <w:ind w:leftChars="0" w:firstLineChars="0"/>
        <w:rPr>
          <w:sz w:val="24"/>
          <w:szCs w:val="24"/>
        </w:rPr>
      </w:pPr>
      <w:r>
        <w:rPr>
          <w:sz w:val="24"/>
          <w:szCs w:val="24"/>
        </w:rPr>
        <w:t xml:space="preserve">Pencatatan keuangan sederhana </w:t>
      </w:r>
    </w:p>
    <w:p w14:paraId="5BEAADDC">
      <w:pPr>
        <w:numPr>
          <w:ilvl w:val="0"/>
          <w:numId w:val="2"/>
        </w:numPr>
        <w:spacing w:line="360" w:lineRule="auto"/>
        <w:ind w:leftChars="0" w:firstLineChars="0"/>
        <w:rPr>
          <w:sz w:val="24"/>
          <w:szCs w:val="24"/>
        </w:rPr>
      </w:pPr>
      <w:r>
        <w:rPr>
          <w:sz w:val="24"/>
          <w:szCs w:val="24"/>
        </w:rPr>
        <w:t xml:space="preserve">Penyusunan laporan keuangan dasar </w:t>
      </w:r>
    </w:p>
    <w:p w14:paraId="551CA750">
      <w:pPr>
        <w:numPr>
          <w:ilvl w:val="0"/>
          <w:numId w:val="2"/>
        </w:numPr>
        <w:spacing w:line="360" w:lineRule="auto"/>
        <w:ind w:leftChars="0" w:firstLineChars="0"/>
        <w:rPr>
          <w:sz w:val="24"/>
          <w:szCs w:val="24"/>
        </w:rPr>
      </w:pPr>
      <w:r>
        <w:rPr>
          <w:sz w:val="24"/>
          <w:szCs w:val="24"/>
        </w:rPr>
        <w:t xml:space="preserve">Pemisahan keuangan usaha dan pribadi </w:t>
      </w:r>
    </w:p>
    <w:p w14:paraId="474B9276">
      <w:pPr>
        <w:spacing w:line="360" w:lineRule="auto"/>
        <w:ind w:left="0" w:hanging="2"/>
        <w:rPr>
          <w:sz w:val="24"/>
          <w:szCs w:val="24"/>
        </w:rPr>
      </w:pPr>
      <w:r>
        <w:rPr>
          <w:sz w:val="24"/>
          <w:szCs w:val="24"/>
        </w:rPr>
        <w:t xml:space="preserve">Metode yang digunakan adalah </w:t>
      </w:r>
      <w:r>
        <w:rPr>
          <w:b/>
          <w:bCs/>
          <w:sz w:val="24"/>
          <w:szCs w:val="24"/>
        </w:rPr>
        <w:t>learning by doing</w:t>
      </w:r>
      <w:r>
        <w:rPr>
          <w:sz w:val="24"/>
          <w:szCs w:val="24"/>
        </w:rPr>
        <w:t>, di mana peserta langsung mempraktikkan pencatatan keuangan dengan bimbingan fasilitator.</w:t>
      </w:r>
    </w:p>
    <w:p w14:paraId="393E9002">
      <w:pPr>
        <w:spacing w:line="360" w:lineRule="auto"/>
        <w:ind w:left="0" w:hanging="2"/>
        <w:rPr>
          <w:b/>
          <w:bCs/>
          <w:sz w:val="24"/>
          <w:szCs w:val="24"/>
        </w:rPr>
      </w:pPr>
      <w:r>
        <w:rPr>
          <w:b/>
          <w:bCs/>
          <w:sz w:val="24"/>
          <w:szCs w:val="24"/>
        </w:rPr>
        <w:t>c. Sosialisasi Investasi</w:t>
      </w:r>
    </w:p>
    <w:p w14:paraId="30278015">
      <w:pPr>
        <w:spacing w:line="360" w:lineRule="auto"/>
        <w:ind w:left="0" w:hanging="2"/>
        <w:rPr>
          <w:sz w:val="24"/>
          <w:szCs w:val="24"/>
        </w:rPr>
      </w:pPr>
      <w:r>
        <w:rPr>
          <w:sz w:val="24"/>
          <w:szCs w:val="24"/>
        </w:rPr>
        <w:t>Kegiatan ini bertujuan untuk meningkatkan literasi masyarakat terkait pentingnya investasi sebagai upaya pengembangan ekonomi. Materi yang disampaikan meliputi:</w:t>
      </w:r>
    </w:p>
    <w:p w14:paraId="766979EC">
      <w:pPr>
        <w:numPr>
          <w:ilvl w:val="0"/>
          <w:numId w:val="3"/>
        </w:numPr>
        <w:spacing w:line="360" w:lineRule="auto"/>
        <w:ind w:leftChars="0" w:firstLineChars="0"/>
        <w:rPr>
          <w:sz w:val="24"/>
          <w:szCs w:val="24"/>
        </w:rPr>
      </w:pPr>
      <w:r>
        <w:rPr>
          <w:sz w:val="24"/>
          <w:szCs w:val="24"/>
        </w:rPr>
        <w:t xml:space="preserve">Konsep dasar investasi </w:t>
      </w:r>
    </w:p>
    <w:p w14:paraId="477739D6">
      <w:pPr>
        <w:numPr>
          <w:ilvl w:val="0"/>
          <w:numId w:val="3"/>
        </w:numPr>
        <w:spacing w:line="360" w:lineRule="auto"/>
        <w:ind w:leftChars="0" w:firstLineChars="0"/>
        <w:rPr>
          <w:sz w:val="24"/>
          <w:szCs w:val="24"/>
        </w:rPr>
      </w:pPr>
      <w:r>
        <w:rPr>
          <w:sz w:val="24"/>
          <w:szCs w:val="24"/>
        </w:rPr>
        <w:t xml:space="preserve">Jenis-jenis investasi sederhana </w:t>
      </w:r>
    </w:p>
    <w:p w14:paraId="43F29E2F">
      <w:pPr>
        <w:numPr>
          <w:ilvl w:val="0"/>
          <w:numId w:val="3"/>
        </w:numPr>
        <w:spacing w:line="360" w:lineRule="auto"/>
        <w:ind w:leftChars="0" w:firstLineChars="0"/>
        <w:rPr>
          <w:sz w:val="24"/>
          <w:szCs w:val="24"/>
        </w:rPr>
      </w:pPr>
      <w:r>
        <w:rPr>
          <w:sz w:val="24"/>
          <w:szCs w:val="24"/>
        </w:rPr>
        <w:t xml:space="preserve">Pengelolaan risiko investasi </w:t>
      </w:r>
    </w:p>
    <w:p w14:paraId="4DAB49F0">
      <w:pPr>
        <w:spacing w:line="360" w:lineRule="auto"/>
        <w:ind w:left="0" w:hanging="2"/>
        <w:rPr>
          <w:sz w:val="24"/>
          <w:szCs w:val="24"/>
        </w:rPr>
      </w:pPr>
      <w:r>
        <w:rPr>
          <w:sz w:val="24"/>
          <w:szCs w:val="24"/>
        </w:rPr>
        <w:t>Metode yang digunakan adalah edukasi partisipatif dan diskusi kelompok.</w:t>
      </w:r>
    </w:p>
    <w:p w14:paraId="3F40665C">
      <w:pPr>
        <w:spacing w:line="360" w:lineRule="auto"/>
        <w:ind w:left="0" w:hanging="2"/>
        <w:rPr>
          <w:b/>
          <w:bCs/>
          <w:sz w:val="24"/>
          <w:szCs w:val="24"/>
        </w:rPr>
      </w:pPr>
      <w:r>
        <w:rPr>
          <w:b/>
          <w:bCs/>
          <w:sz w:val="24"/>
          <w:szCs w:val="24"/>
        </w:rPr>
        <w:t>d. Penguatan Peran BUMDes</w:t>
      </w:r>
    </w:p>
    <w:p w14:paraId="24A3C006">
      <w:pPr>
        <w:spacing w:line="360" w:lineRule="auto"/>
        <w:ind w:left="0" w:hanging="2"/>
        <w:rPr>
          <w:sz w:val="24"/>
          <w:szCs w:val="24"/>
        </w:rPr>
      </w:pPr>
      <w:r>
        <w:rPr>
          <w:sz w:val="24"/>
          <w:szCs w:val="24"/>
        </w:rPr>
        <w:t>Kegiatan ini dilakukan melalui pendampingan kelembagaan BUMDes, meliputi:</w:t>
      </w:r>
    </w:p>
    <w:p w14:paraId="390A6F89">
      <w:pPr>
        <w:numPr>
          <w:ilvl w:val="0"/>
          <w:numId w:val="4"/>
        </w:numPr>
        <w:spacing w:line="360" w:lineRule="auto"/>
        <w:ind w:leftChars="0" w:firstLineChars="0"/>
        <w:rPr>
          <w:sz w:val="24"/>
          <w:szCs w:val="24"/>
        </w:rPr>
      </w:pPr>
      <w:r>
        <w:rPr>
          <w:sz w:val="24"/>
          <w:szCs w:val="24"/>
        </w:rPr>
        <w:t xml:space="preserve">Penguatan manajemen organisasi </w:t>
      </w:r>
    </w:p>
    <w:p w14:paraId="6065ADF0">
      <w:pPr>
        <w:numPr>
          <w:ilvl w:val="0"/>
          <w:numId w:val="4"/>
        </w:numPr>
        <w:spacing w:line="360" w:lineRule="auto"/>
        <w:ind w:leftChars="0" w:firstLineChars="0"/>
        <w:rPr>
          <w:sz w:val="24"/>
          <w:szCs w:val="24"/>
        </w:rPr>
      </w:pPr>
      <w:r>
        <w:rPr>
          <w:sz w:val="24"/>
          <w:szCs w:val="24"/>
        </w:rPr>
        <w:t xml:space="preserve">Identifikasi potensi usaha berbasis ekonomi kreatif </w:t>
      </w:r>
    </w:p>
    <w:p w14:paraId="37CEC1DB">
      <w:pPr>
        <w:numPr>
          <w:ilvl w:val="0"/>
          <w:numId w:val="4"/>
        </w:numPr>
        <w:spacing w:line="360" w:lineRule="auto"/>
        <w:ind w:leftChars="0" w:firstLineChars="0"/>
        <w:rPr>
          <w:sz w:val="24"/>
          <w:szCs w:val="24"/>
        </w:rPr>
      </w:pPr>
      <w:r>
        <w:rPr>
          <w:sz w:val="24"/>
          <w:szCs w:val="24"/>
        </w:rPr>
        <w:t xml:space="preserve">Penyusunan strategi pengembangan usaha BUMDes </w:t>
      </w:r>
    </w:p>
    <w:p w14:paraId="11EFB718">
      <w:pPr>
        <w:spacing w:line="360" w:lineRule="auto"/>
        <w:ind w:left="0" w:hanging="2"/>
        <w:rPr>
          <w:sz w:val="24"/>
          <w:szCs w:val="24"/>
        </w:rPr>
      </w:pPr>
      <w:r>
        <w:rPr>
          <w:sz w:val="24"/>
          <w:szCs w:val="24"/>
        </w:rPr>
        <w:t xml:space="preserve">Pendekatan yang digunakan adalah </w:t>
      </w:r>
      <w:r>
        <w:rPr>
          <w:b/>
          <w:bCs/>
          <w:sz w:val="24"/>
          <w:szCs w:val="24"/>
        </w:rPr>
        <w:t>capacity building</w:t>
      </w:r>
      <w:r>
        <w:rPr>
          <w:sz w:val="24"/>
          <w:szCs w:val="24"/>
        </w:rPr>
        <w:t xml:space="preserve"> dan </w:t>
      </w:r>
      <w:r>
        <w:rPr>
          <w:b/>
          <w:bCs/>
          <w:sz w:val="24"/>
          <w:szCs w:val="24"/>
        </w:rPr>
        <w:t>mentoring</w:t>
      </w:r>
      <w:r>
        <w:rPr>
          <w:sz w:val="24"/>
          <w:szCs w:val="24"/>
        </w:rPr>
        <w:t>.</w:t>
      </w:r>
    </w:p>
    <w:p w14:paraId="344FC09A">
      <w:pPr>
        <w:spacing w:line="360" w:lineRule="auto"/>
        <w:ind w:left="0" w:hanging="2"/>
        <w:rPr>
          <w:b/>
          <w:bCs/>
          <w:sz w:val="24"/>
          <w:szCs w:val="24"/>
        </w:rPr>
      </w:pPr>
      <w:r>
        <w:rPr>
          <w:b/>
          <w:bCs/>
          <w:sz w:val="24"/>
          <w:szCs w:val="24"/>
        </w:rPr>
        <w:t>e. Pengembangan Ekonomi Kreatif</w:t>
      </w:r>
    </w:p>
    <w:p w14:paraId="729CA637">
      <w:pPr>
        <w:spacing w:line="360" w:lineRule="auto"/>
        <w:ind w:left="0" w:hanging="2"/>
        <w:rPr>
          <w:sz w:val="24"/>
          <w:szCs w:val="24"/>
        </w:rPr>
      </w:pPr>
      <w:r>
        <w:rPr>
          <w:sz w:val="24"/>
          <w:szCs w:val="24"/>
        </w:rPr>
        <w:t>Kegiatan ini bertujuan untuk mendorong inovasi usaha masyarakat berbasis potensi lokal. Bentuk kegiatan meliputi:</w:t>
      </w:r>
    </w:p>
    <w:p w14:paraId="7EA176C0">
      <w:pPr>
        <w:numPr>
          <w:ilvl w:val="0"/>
          <w:numId w:val="5"/>
        </w:numPr>
        <w:spacing w:line="360" w:lineRule="auto"/>
        <w:ind w:leftChars="0" w:firstLineChars="0"/>
        <w:rPr>
          <w:sz w:val="24"/>
          <w:szCs w:val="24"/>
        </w:rPr>
      </w:pPr>
      <w:r>
        <w:rPr>
          <w:sz w:val="24"/>
          <w:szCs w:val="24"/>
        </w:rPr>
        <w:t xml:space="preserve">Identifikasi produk kreatif desa </w:t>
      </w:r>
    </w:p>
    <w:p w14:paraId="13559DD0">
      <w:pPr>
        <w:numPr>
          <w:ilvl w:val="0"/>
          <w:numId w:val="5"/>
        </w:numPr>
        <w:spacing w:line="360" w:lineRule="auto"/>
        <w:ind w:leftChars="0" w:firstLineChars="0"/>
        <w:rPr>
          <w:sz w:val="24"/>
          <w:szCs w:val="24"/>
        </w:rPr>
      </w:pPr>
      <w:r>
        <w:rPr>
          <w:sz w:val="24"/>
          <w:szCs w:val="24"/>
        </w:rPr>
        <w:t xml:space="preserve">Peningkatan nilai tambah produk </w:t>
      </w:r>
    </w:p>
    <w:p w14:paraId="5693E3FE">
      <w:pPr>
        <w:numPr>
          <w:ilvl w:val="0"/>
          <w:numId w:val="5"/>
        </w:numPr>
        <w:spacing w:line="360" w:lineRule="auto"/>
        <w:ind w:leftChars="0" w:firstLineChars="0"/>
        <w:rPr>
          <w:sz w:val="24"/>
          <w:szCs w:val="24"/>
        </w:rPr>
      </w:pPr>
      <w:r>
        <w:rPr>
          <w:sz w:val="24"/>
          <w:szCs w:val="24"/>
        </w:rPr>
        <w:t xml:space="preserve">Pengenalan konsep branding sederhana </w:t>
      </w:r>
    </w:p>
    <w:p w14:paraId="029E604B">
      <w:pPr>
        <w:spacing w:line="360" w:lineRule="auto"/>
        <w:ind w:left="0" w:hanging="2"/>
        <w:rPr>
          <w:sz w:val="24"/>
          <w:szCs w:val="24"/>
        </w:rPr>
      </w:pPr>
    </w:p>
    <w:p w14:paraId="10E0C8A2">
      <w:pPr>
        <w:spacing w:line="360" w:lineRule="auto"/>
        <w:ind w:left="0" w:hanging="2"/>
        <w:rPr>
          <w:b/>
          <w:bCs/>
          <w:sz w:val="24"/>
          <w:szCs w:val="24"/>
        </w:rPr>
      </w:pPr>
      <w:r>
        <w:rPr>
          <w:b/>
          <w:bCs/>
          <w:sz w:val="24"/>
          <w:szCs w:val="24"/>
        </w:rPr>
        <w:t>3. Tahap Evaluasi dan Monitoring</w:t>
      </w:r>
    </w:p>
    <w:p w14:paraId="1A7DA8DA">
      <w:pPr>
        <w:spacing w:line="360" w:lineRule="auto"/>
        <w:ind w:left="0" w:hanging="2"/>
        <w:rPr>
          <w:sz w:val="24"/>
          <w:szCs w:val="24"/>
        </w:rPr>
      </w:pPr>
      <w:r>
        <w:rPr>
          <w:sz w:val="24"/>
          <w:szCs w:val="24"/>
        </w:rPr>
        <w:t>Tahap evaluasi dilakukan untuk mengukur efektivitas program serta melihat perubahan yang terjadi pada masyarakat setelah pelaksanaan kegiatan. Evaluasi dilakukan melalui:</w:t>
      </w:r>
    </w:p>
    <w:p w14:paraId="61C36DF0">
      <w:pPr>
        <w:numPr>
          <w:ilvl w:val="0"/>
          <w:numId w:val="6"/>
        </w:numPr>
        <w:spacing w:line="360" w:lineRule="auto"/>
        <w:ind w:leftChars="0" w:firstLineChars="0"/>
        <w:rPr>
          <w:sz w:val="24"/>
          <w:szCs w:val="24"/>
        </w:rPr>
      </w:pPr>
      <w:r>
        <w:rPr>
          <w:sz w:val="24"/>
          <w:szCs w:val="24"/>
        </w:rPr>
        <w:t>Observasi Perubahan Perilaku</w:t>
      </w:r>
      <w:r>
        <w:rPr>
          <w:sz w:val="24"/>
          <w:szCs w:val="24"/>
        </w:rPr>
        <w:br w:type="textWrapping"/>
      </w:r>
      <w:r>
        <w:rPr>
          <w:sz w:val="24"/>
          <w:szCs w:val="24"/>
        </w:rPr>
        <w:t xml:space="preserve">Mengamati perubahan dalam pengelolaan usaha, seperti pencatatan keuangan dan pengelolaan waktu. </w:t>
      </w:r>
    </w:p>
    <w:p w14:paraId="215D799D">
      <w:pPr>
        <w:numPr>
          <w:ilvl w:val="0"/>
          <w:numId w:val="6"/>
        </w:numPr>
        <w:spacing w:line="360" w:lineRule="auto"/>
        <w:ind w:leftChars="0" w:firstLineChars="0"/>
        <w:rPr>
          <w:sz w:val="24"/>
          <w:szCs w:val="24"/>
        </w:rPr>
      </w:pPr>
      <w:r>
        <w:rPr>
          <w:sz w:val="24"/>
          <w:szCs w:val="24"/>
        </w:rPr>
        <w:t>Wawancara dan Umpan Balik Peserta</w:t>
      </w:r>
      <w:r>
        <w:rPr>
          <w:sz w:val="24"/>
          <w:szCs w:val="24"/>
        </w:rPr>
        <w:br w:type="textWrapping"/>
      </w:r>
      <w:r>
        <w:rPr>
          <w:sz w:val="24"/>
          <w:szCs w:val="24"/>
        </w:rPr>
        <w:t xml:space="preserve">Menggali respon dan tingkat pemahaman peserta terhadap materi yang telah diberikan. </w:t>
      </w:r>
    </w:p>
    <w:p w14:paraId="1A0F4551">
      <w:pPr>
        <w:numPr>
          <w:ilvl w:val="0"/>
          <w:numId w:val="6"/>
        </w:numPr>
        <w:spacing w:line="360" w:lineRule="auto"/>
        <w:ind w:leftChars="0" w:firstLineChars="0"/>
        <w:rPr>
          <w:sz w:val="24"/>
          <w:szCs w:val="24"/>
        </w:rPr>
      </w:pPr>
      <w:r>
        <w:rPr>
          <w:sz w:val="24"/>
          <w:szCs w:val="24"/>
        </w:rPr>
        <w:t>Evaluasi Partisipatif</w:t>
      </w:r>
      <w:r>
        <w:rPr>
          <w:sz w:val="24"/>
          <w:szCs w:val="24"/>
        </w:rPr>
        <w:br w:type="textWrapping"/>
      </w:r>
      <w:r>
        <w:rPr>
          <w:sz w:val="24"/>
          <w:szCs w:val="24"/>
        </w:rPr>
        <w:t xml:space="preserve">Melibatkan masyarakat dan pemerintah desa dalam menilai keberhasilan program serta memberikan masukan untuk perbaikan ke depan. </w:t>
      </w:r>
    </w:p>
    <w:p w14:paraId="56E300A0">
      <w:pPr>
        <w:numPr>
          <w:ilvl w:val="0"/>
          <w:numId w:val="6"/>
        </w:numPr>
        <w:spacing w:line="360" w:lineRule="auto"/>
        <w:ind w:leftChars="0" w:firstLineChars="0"/>
        <w:rPr>
          <w:sz w:val="24"/>
          <w:szCs w:val="24"/>
        </w:rPr>
      </w:pPr>
      <w:r>
        <w:rPr>
          <w:sz w:val="24"/>
          <w:szCs w:val="24"/>
        </w:rPr>
        <w:t>Monitoring Keberlanjutan Program</w:t>
      </w:r>
      <w:r>
        <w:rPr>
          <w:sz w:val="24"/>
          <w:szCs w:val="24"/>
        </w:rPr>
        <w:br w:type="textWrapping"/>
      </w:r>
      <w:r>
        <w:rPr>
          <w:sz w:val="24"/>
          <w:szCs w:val="24"/>
        </w:rPr>
        <w:t xml:space="preserve">Dilakukan untuk memastikan bahwa hasil kegiatan tetap diterapkan oleh masyarakat, khususnya dalam aspek administrasi usaha dan pengembangan UMKM. </w:t>
      </w:r>
    </w:p>
    <w:p w14:paraId="5D9BEFE9">
      <w:pPr>
        <w:spacing w:line="360" w:lineRule="auto"/>
        <w:ind w:left="0" w:hanging="2"/>
        <w:rPr>
          <w:sz w:val="24"/>
          <w:szCs w:val="24"/>
        </w:rPr>
      </w:pPr>
    </w:p>
    <w:p w14:paraId="424FAC2A">
      <w:pPr>
        <w:spacing w:line="360" w:lineRule="auto"/>
        <w:ind w:left="0" w:hanging="2"/>
        <w:rPr>
          <w:b/>
          <w:bCs/>
          <w:sz w:val="24"/>
          <w:szCs w:val="24"/>
        </w:rPr>
      </w:pPr>
      <w:r>
        <w:rPr>
          <w:b/>
          <w:bCs/>
          <w:sz w:val="24"/>
          <w:szCs w:val="24"/>
        </w:rPr>
        <w:t>4. Indikator Keberhasilan</w:t>
      </w:r>
    </w:p>
    <w:p w14:paraId="058C9E07">
      <w:pPr>
        <w:spacing w:line="360" w:lineRule="auto"/>
        <w:ind w:left="0" w:hanging="2"/>
        <w:rPr>
          <w:sz w:val="24"/>
          <w:szCs w:val="24"/>
        </w:rPr>
      </w:pPr>
      <w:r>
        <w:rPr>
          <w:sz w:val="24"/>
          <w:szCs w:val="24"/>
        </w:rPr>
        <w:t>Keberhasilan program diukur melalui beberapa indikator, yaitu:</w:t>
      </w:r>
    </w:p>
    <w:p w14:paraId="7E97330E">
      <w:pPr>
        <w:numPr>
          <w:ilvl w:val="0"/>
          <w:numId w:val="7"/>
        </w:numPr>
        <w:spacing w:line="360" w:lineRule="auto"/>
        <w:ind w:leftChars="0" w:firstLineChars="0"/>
        <w:rPr>
          <w:sz w:val="24"/>
          <w:szCs w:val="24"/>
        </w:rPr>
      </w:pPr>
      <w:r>
        <w:rPr>
          <w:sz w:val="24"/>
          <w:szCs w:val="24"/>
        </w:rPr>
        <w:t xml:space="preserve">Meningkatnya pemahaman masyarakat tentang administrasi usaha dan investasi </w:t>
      </w:r>
    </w:p>
    <w:p w14:paraId="098E88FD">
      <w:pPr>
        <w:numPr>
          <w:ilvl w:val="0"/>
          <w:numId w:val="7"/>
        </w:numPr>
        <w:spacing w:line="360" w:lineRule="auto"/>
        <w:ind w:leftChars="0" w:firstLineChars="0"/>
        <w:rPr>
          <w:sz w:val="24"/>
          <w:szCs w:val="24"/>
        </w:rPr>
      </w:pPr>
      <w:r>
        <w:rPr>
          <w:sz w:val="24"/>
          <w:szCs w:val="24"/>
        </w:rPr>
        <w:t xml:space="preserve">Adanya penerapan pencatatan keuangan sederhana oleh pelaku UMKM </w:t>
      </w:r>
    </w:p>
    <w:p w14:paraId="3C2A10C7">
      <w:pPr>
        <w:numPr>
          <w:ilvl w:val="0"/>
          <w:numId w:val="7"/>
        </w:numPr>
        <w:spacing w:line="360" w:lineRule="auto"/>
        <w:ind w:leftChars="0" w:firstLineChars="0"/>
        <w:rPr>
          <w:sz w:val="24"/>
          <w:szCs w:val="24"/>
        </w:rPr>
      </w:pPr>
      <w:r>
        <w:rPr>
          <w:sz w:val="24"/>
          <w:szCs w:val="24"/>
        </w:rPr>
        <w:t xml:space="preserve">Meningkatnya partisipasi masyarakat dalam kegiatan ekonomi produktif </w:t>
      </w:r>
    </w:p>
    <w:p w14:paraId="34D264FB">
      <w:pPr>
        <w:numPr>
          <w:ilvl w:val="0"/>
          <w:numId w:val="7"/>
        </w:numPr>
        <w:spacing w:line="360" w:lineRule="auto"/>
        <w:ind w:leftChars="0" w:firstLineChars="0"/>
        <w:rPr>
          <w:sz w:val="24"/>
          <w:szCs w:val="24"/>
        </w:rPr>
      </w:pPr>
      <w:r>
        <w:rPr>
          <w:sz w:val="24"/>
          <w:szCs w:val="24"/>
        </w:rPr>
        <w:t xml:space="preserve">Optimalisasi peran BUMDes dalam mendukung ekonomi kreatif desa </w:t>
      </w:r>
    </w:p>
    <w:p w14:paraId="0678BDFD">
      <w:pPr>
        <w:spacing w:line="360" w:lineRule="auto"/>
        <w:ind w:left="0" w:hanging="2"/>
        <w:rPr>
          <w:sz w:val="24"/>
          <w:szCs w:val="24"/>
        </w:rPr>
      </w:pPr>
    </w:p>
    <w:p w14:paraId="611D4D5A">
      <w:pPr>
        <w:spacing w:line="360" w:lineRule="auto"/>
        <w:ind w:left="0" w:hanging="2"/>
        <w:rPr>
          <w:b/>
          <w:bCs/>
          <w:sz w:val="24"/>
          <w:szCs w:val="24"/>
        </w:rPr>
      </w:pPr>
      <w:r>
        <w:rPr>
          <w:b/>
          <w:bCs/>
          <w:sz w:val="24"/>
          <w:szCs w:val="24"/>
        </w:rPr>
        <w:t>5. Teknik Analisis Data</w:t>
      </w:r>
    </w:p>
    <w:p w14:paraId="3C2D699C">
      <w:pPr>
        <w:spacing w:line="360" w:lineRule="auto"/>
        <w:ind w:left="0" w:hanging="2"/>
        <w:rPr>
          <w:sz w:val="24"/>
          <w:szCs w:val="24"/>
        </w:rPr>
      </w:pPr>
      <w:r>
        <w:rPr>
          <w:sz w:val="24"/>
          <w:szCs w:val="24"/>
        </w:rPr>
        <w:t>Data yang diperoleh dianalisis menggunakan pendekatan deskriptif kualitatif, yaitu dengan menginterpretasikan hasil observasi, wawancara, dan dokumentasi untuk menggambarkan perubahan yang terjadi pada masyarakat. Pendekatan ini digunakan untuk memahami secara mendalam dampak program terhadap peningkatan kapasitas masyarakat.</w:t>
      </w:r>
    </w:p>
    <w:p w14:paraId="19723DDF">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rFonts w:eastAsia="Lustria"/>
          <w:b/>
          <w:bCs/>
          <w:smallCaps/>
          <w:color w:val="000000"/>
          <w:sz w:val="24"/>
          <w:szCs w:val="24"/>
        </w:rPr>
      </w:pPr>
      <w:r>
        <w:rPr>
          <w:rFonts w:eastAsia="Lustria"/>
          <w:b/>
          <w:bCs/>
          <w:smallCaps/>
          <w:color w:val="000000"/>
          <w:sz w:val="24"/>
          <w:szCs w:val="24"/>
        </w:rPr>
        <w:t xml:space="preserve">RESULTS AND DISCUSSION </w:t>
      </w:r>
    </w:p>
    <w:p w14:paraId="35BDB74E">
      <w:pPr>
        <w:spacing w:line="360" w:lineRule="auto"/>
        <w:ind w:left="0" w:hanging="2"/>
        <w:rPr>
          <w:b/>
          <w:bCs/>
          <w:sz w:val="24"/>
          <w:szCs w:val="24"/>
        </w:rPr>
      </w:pPr>
      <w:r>
        <w:rPr>
          <w:b/>
          <w:bCs/>
          <w:sz w:val="24"/>
          <w:szCs w:val="24"/>
        </w:rPr>
        <w:t>1. Tahap Persiapan</w:t>
      </w:r>
    </w:p>
    <w:p w14:paraId="4A2DFCC8">
      <w:pPr>
        <w:spacing w:line="360" w:lineRule="auto"/>
        <w:ind w:left="0" w:hanging="2"/>
        <w:jc w:val="both"/>
        <w:rPr>
          <w:sz w:val="24"/>
          <w:szCs w:val="24"/>
        </w:rPr>
      </w:pPr>
      <w:r>
        <w:rPr>
          <w:sz w:val="24"/>
          <w:szCs w:val="24"/>
        </w:rPr>
        <w:t xml:space="preserve">Hasil pada tahap persiapan menunjukkan bahwa kegiatan observasi dan </w:t>
      </w:r>
      <w:r>
        <w:rPr>
          <w:i/>
          <w:iCs/>
          <w:sz w:val="24"/>
          <w:szCs w:val="24"/>
        </w:rPr>
        <w:t>need assessment</w:t>
      </w:r>
      <w:r>
        <w:rPr>
          <w:sz w:val="24"/>
          <w:szCs w:val="24"/>
        </w:rPr>
        <w:t xml:space="preserve"> berhasil mengidentifikasi permasalahan utama masyarakat Desa Janggawana, yaitu rendahnya literasi administrasi usaha, minimnya pemahaman investasi, serta belum optimalnya pengelolaan UMKM dan peran BUMDes dalam pengembangan ekonomi kreatif.</w:t>
      </w:r>
    </w:p>
    <w:p w14:paraId="61476F81">
      <w:pPr>
        <w:spacing w:line="360" w:lineRule="auto"/>
        <w:ind w:left="0" w:leftChars="0" w:firstLine="566" w:firstLineChars="236"/>
        <w:jc w:val="both"/>
        <w:rPr>
          <w:sz w:val="24"/>
          <w:szCs w:val="24"/>
        </w:rPr>
      </w:pPr>
      <w:r>
        <w:rPr>
          <w:sz w:val="24"/>
          <w:szCs w:val="24"/>
        </w:rPr>
        <w:t xml:space="preserve">Berdasarkan hasil wawancara dan </w:t>
      </w:r>
      <w:r>
        <w:rPr>
          <w:i/>
          <w:iCs/>
          <w:sz w:val="24"/>
          <w:szCs w:val="24"/>
        </w:rPr>
        <w:t>focus group discussion</w:t>
      </w:r>
      <w:r>
        <w:rPr>
          <w:sz w:val="24"/>
          <w:szCs w:val="24"/>
        </w:rPr>
        <w:t xml:space="preserve"> (FGD), diketahui bahwa sebagian besar pelaku UMKM belum melakukan pencatatan keuangan secara sistematis dan masih mencampurkan keuangan pribadi dengan usaha. Selain itu, pemahaman masyarakat terkait investasi masih terbatas pada konsep menabung, belum pada instrumen investasi produktif.</w:t>
      </w:r>
    </w:p>
    <w:p w14:paraId="0C8D8274">
      <w:pPr>
        <w:spacing w:line="360" w:lineRule="auto"/>
        <w:ind w:left="0" w:leftChars="0" w:firstLine="566" w:firstLineChars="236"/>
        <w:jc w:val="both"/>
        <w:rPr>
          <w:sz w:val="24"/>
          <w:szCs w:val="24"/>
        </w:rPr>
      </w:pPr>
      <w:r>
        <w:rPr>
          <w:sz w:val="24"/>
          <w:szCs w:val="24"/>
        </w:rPr>
        <w:t>Temuan ini sejalan dengan penelitian yang menyatakan bahwa rendahnya literasi keuangan dan administrasi usaha menjadi salah satu penyebab utama rendahnya kinerja UMKM di Indonesia. Studi terbaru menunjukkan bahwa keterbatasan dalam pencatatan keuangan dan perencanaan usaha berdampak pada rendahnya kemampuan UMKM dalam mengambil keputusan strategis dan mengakses sumber pembiayaan formal.</w:t>
      </w:r>
    </w:p>
    <w:p w14:paraId="2BD266C5">
      <w:pPr>
        <w:spacing w:line="360" w:lineRule="auto"/>
        <w:ind w:left="0" w:leftChars="0" w:firstLine="566" w:firstLineChars="236"/>
        <w:jc w:val="both"/>
        <w:rPr>
          <w:sz w:val="24"/>
          <w:szCs w:val="24"/>
        </w:rPr>
      </w:pPr>
      <w:r>
        <w:rPr>
          <w:sz w:val="24"/>
          <w:szCs w:val="24"/>
        </w:rPr>
        <w:t>Dengan demikian, tahap persiapan dalam kegiatan ini tidak hanya berfungsi sebagai identifikasi masalah, tetapi juga sebagai dasar dalam merancang intervensi yang tepat sasaran berbasis kebutuhan masyarakat (</w:t>
      </w:r>
      <w:r>
        <w:rPr>
          <w:i/>
          <w:iCs/>
          <w:sz w:val="24"/>
          <w:szCs w:val="24"/>
        </w:rPr>
        <w:t>need-based approach</w:t>
      </w:r>
      <w:r>
        <w:rPr>
          <w:sz w:val="24"/>
          <w:szCs w:val="24"/>
        </w:rPr>
        <w:t>), sebagaimana direkomendasikan dalam model pemberdayaan masyarakat berbasis partisipatif.</w:t>
      </w:r>
    </w:p>
    <w:p w14:paraId="41BD6A1C">
      <w:pPr>
        <w:spacing w:line="360" w:lineRule="auto"/>
        <w:ind w:left="0" w:leftChars="0" w:firstLine="566" w:firstLineChars="236"/>
        <w:jc w:val="both"/>
        <w:rPr>
          <w:sz w:val="24"/>
          <w:szCs w:val="24"/>
        </w:rPr>
      </w:pPr>
    </w:p>
    <w:p w14:paraId="1A9C8625">
      <w:pPr>
        <w:spacing w:line="360" w:lineRule="auto"/>
        <w:ind w:left="0" w:hanging="2"/>
        <w:rPr>
          <w:b/>
          <w:bCs/>
          <w:sz w:val="24"/>
          <w:szCs w:val="24"/>
        </w:rPr>
      </w:pPr>
      <w:r>
        <w:rPr>
          <w:b/>
          <w:bCs/>
          <w:sz w:val="24"/>
          <w:szCs w:val="24"/>
        </w:rPr>
        <w:t>2. Tahap Pelaksanaan Kegiatan</w:t>
      </w:r>
    </w:p>
    <w:p w14:paraId="01D30858">
      <w:pPr>
        <w:spacing w:line="360" w:lineRule="auto"/>
        <w:ind w:left="0" w:leftChars="0" w:firstLine="142" w:firstLineChars="0"/>
        <w:jc w:val="both"/>
        <w:rPr>
          <w:b/>
          <w:bCs/>
          <w:sz w:val="24"/>
          <w:szCs w:val="24"/>
        </w:rPr>
      </w:pPr>
      <w:r>
        <w:rPr>
          <w:b/>
          <w:bCs/>
          <w:sz w:val="24"/>
          <w:szCs w:val="24"/>
        </w:rPr>
        <w:t>a. Kelas Bisnis dan Penyuluhan UMKM</w:t>
      </w:r>
    </w:p>
    <w:p w14:paraId="17F3D5B6">
      <w:pPr>
        <w:spacing w:line="360" w:lineRule="auto"/>
        <w:ind w:left="0" w:leftChars="0" w:firstLine="720" w:firstLineChars="0"/>
        <w:jc w:val="both"/>
        <w:rPr>
          <w:sz w:val="24"/>
          <w:szCs w:val="24"/>
        </w:rPr>
      </w:pPr>
      <w:r>
        <w:rPr>
          <w:sz w:val="24"/>
          <w:szCs w:val="24"/>
        </w:rPr>
        <w:t>Pelaksanaan kelas bisnis dan penyuluhan UMKM menunjukkan adanya peningkatan pemahaman masyarakat terkait pengelolaan usaha, strategi pemasaran, dan pengembangan usaha berbasis potensi lokal. Peserta mulai memahami pentingnya segmentasi pasar, penentuan harga, serta inovasi produk.</w:t>
      </w:r>
    </w:p>
    <w:p w14:paraId="005A7460">
      <w:pPr>
        <w:spacing w:line="360" w:lineRule="auto"/>
        <w:ind w:left="0" w:leftChars="0" w:firstLine="720" w:firstLineChars="0"/>
        <w:jc w:val="both"/>
        <w:rPr>
          <w:sz w:val="24"/>
          <w:szCs w:val="24"/>
        </w:rPr>
      </w:pPr>
      <w:r>
        <w:rPr>
          <w:sz w:val="24"/>
          <w:szCs w:val="24"/>
        </w:rPr>
        <w:t>Dalam perspektif akademik, kegiatan ini mendukung temuan penelitian yang menyatakan bahwa peningkatan kapasitas kewirausahaan melalui pelatihan memiliki pengaruh signifikan terhadap peningkatan kinerja UMKM. Pelaku usaha yang mendapatkan pelatihan cenderung lebih adaptif terhadap perubahan pasar dan memiliki orientasi pertumbuhan yang lebih tinggi.</w:t>
      </w:r>
    </w:p>
    <w:p w14:paraId="292F3568">
      <w:pPr>
        <w:spacing w:line="360" w:lineRule="auto"/>
        <w:ind w:left="0" w:leftChars="0" w:firstLine="142" w:firstLineChars="0"/>
        <w:jc w:val="both"/>
        <w:rPr>
          <w:sz w:val="24"/>
          <w:szCs w:val="24"/>
        </w:rPr>
      </w:pPr>
    </w:p>
    <w:p w14:paraId="1320A8E8">
      <w:pPr>
        <w:spacing w:line="360" w:lineRule="auto"/>
        <w:ind w:left="0" w:leftChars="0" w:firstLine="142" w:firstLineChars="0"/>
        <w:jc w:val="both"/>
        <w:rPr>
          <w:b/>
          <w:bCs/>
          <w:sz w:val="24"/>
          <w:szCs w:val="24"/>
        </w:rPr>
      </w:pPr>
      <w:r>
        <w:rPr>
          <w:b/>
          <w:bCs/>
          <w:sz w:val="24"/>
          <w:szCs w:val="24"/>
        </w:rPr>
        <w:t>b. Pelatihan Administrasi Usaha</w:t>
      </w:r>
    </w:p>
    <w:p w14:paraId="66FC9123">
      <w:pPr>
        <w:spacing w:line="360" w:lineRule="auto"/>
        <w:ind w:left="0" w:leftChars="0" w:firstLine="720" w:firstLineChars="0"/>
        <w:jc w:val="both"/>
        <w:rPr>
          <w:sz w:val="24"/>
          <w:szCs w:val="24"/>
        </w:rPr>
      </w:pPr>
      <w:r>
        <w:rPr>
          <w:sz w:val="24"/>
          <w:szCs w:val="24"/>
        </w:rPr>
        <w:t>Pelatihan administrasi usaha memberikan dampak yang signifikan terhadap perubahan perilaku pelaku UMKM. Hasil kegiatan menunjukkan bahwa peserta mulai:</w:t>
      </w:r>
    </w:p>
    <w:p w14:paraId="0258E926">
      <w:pPr>
        <w:numPr>
          <w:ilvl w:val="0"/>
          <w:numId w:val="8"/>
        </w:numPr>
        <w:spacing w:line="360" w:lineRule="auto"/>
        <w:ind w:leftChars="0" w:firstLine="142" w:firstLineChars="0"/>
        <w:jc w:val="both"/>
        <w:rPr>
          <w:sz w:val="24"/>
          <w:szCs w:val="24"/>
        </w:rPr>
      </w:pPr>
      <w:r>
        <w:rPr>
          <w:sz w:val="24"/>
          <w:szCs w:val="24"/>
        </w:rPr>
        <w:t xml:space="preserve">Melakukan pencatatan transaksi harian </w:t>
      </w:r>
    </w:p>
    <w:p w14:paraId="27F50CD4">
      <w:pPr>
        <w:numPr>
          <w:ilvl w:val="0"/>
          <w:numId w:val="8"/>
        </w:numPr>
        <w:spacing w:line="360" w:lineRule="auto"/>
        <w:ind w:leftChars="0" w:firstLine="142" w:firstLineChars="0"/>
        <w:jc w:val="both"/>
        <w:rPr>
          <w:sz w:val="24"/>
          <w:szCs w:val="24"/>
        </w:rPr>
      </w:pPr>
      <w:r>
        <w:rPr>
          <w:sz w:val="24"/>
          <w:szCs w:val="24"/>
        </w:rPr>
        <w:t xml:space="preserve">Memisahkan keuangan usaha dan pribadi </w:t>
      </w:r>
    </w:p>
    <w:p w14:paraId="7EF9F96E">
      <w:pPr>
        <w:numPr>
          <w:ilvl w:val="0"/>
          <w:numId w:val="8"/>
        </w:numPr>
        <w:spacing w:line="360" w:lineRule="auto"/>
        <w:ind w:leftChars="0" w:firstLine="142" w:firstLineChars="0"/>
        <w:jc w:val="both"/>
        <w:rPr>
          <w:sz w:val="24"/>
          <w:szCs w:val="24"/>
        </w:rPr>
      </w:pPr>
      <w:r>
        <w:rPr>
          <w:sz w:val="24"/>
          <w:szCs w:val="24"/>
        </w:rPr>
        <w:t xml:space="preserve">Menyusun laporan keuangan sederhana </w:t>
      </w:r>
    </w:p>
    <w:p w14:paraId="56E2EEB1">
      <w:pPr>
        <w:spacing w:line="360" w:lineRule="auto"/>
        <w:ind w:left="0" w:leftChars="0" w:firstLine="142" w:firstLineChars="0"/>
        <w:jc w:val="both"/>
        <w:rPr>
          <w:sz w:val="24"/>
          <w:szCs w:val="24"/>
        </w:rPr>
      </w:pPr>
      <w:r>
        <w:rPr>
          <w:sz w:val="24"/>
          <w:szCs w:val="24"/>
        </w:rPr>
        <w:t xml:space="preserve">Pendekatan </w:t>
      </w:r>
      <w:r>
        <w:rPr>
          <w:b/>
          <w:bCs/>
          <w:sz w:val="24"/>
          <w:szCs w:val="24"/>
        </w:rPr>
        <w:t>experiential learning (learning by doing)</w:t>
      </w:r>
      <w:r>
        <w:rPr>
          <w:sz w:val="24"/>
          <w:szCs w:val="24"/>
        </w:rPr>
        <w:t xml:space="preserve"> yang digunakan terbukti efektif dalam meningkatkan keterampilan praktis peserta. Hal ini sejalan dengan penelitian yang menunjukkan bahwa metode pembelajaran berbasis praktik memiliki tingkat keberhasilan yang lebih tinggi dibandingkan metode ceramah dalam pelatihan UMKM.</w:t>
      </w:r>
    </w:p>
    <w:p w14:paraId="5AEBCE59">
      <w:pPr>
        <w:spacing w:line="360" w:lineRule="auto"/>
        <w:ind w:left="0" w:leftChars="0" w:firstLine="142" w:firstLineChars="0"/>
        <w:jc w:val="both"/>
        <w:rPr>
          <w:sz w:val="24"/>
          <w:szCs w:val="24"/>
        </w:rPr>
      </w:pPr>
      <w:r>
        <w:rPr>
          <w:sz w:val="24"/>
          <w:szCs w:val="24"/>
        </w:rPr>
        <w:t>Secara teoritis, administrasi usaha yang baik merupakan fondasi utama dalam menjaga keberlanjutan usaha. Studi empiris menunjukkan bahwa UMKM yang memiliki sistem pencatatan keuangan yang baik cenderung memiliki kinerja keuangan yang lebih stabil dan mampu mengembangkan usahanya secara berkelanjutan.</w:t>
      </w:r>
    </w:p>
    <w:p w14:paraId="23580234">
      <w:pPr>
        <w:spacing w:line="360" w:lineRule="auto"/>
        <w:ind w:left="0" w:leftChars="0" w:firstLine="142" w:firstLineChars="0"/>
        <w:jc w:val="both"/>
        <w:rPr>
          <w:sz w:val="24"/>
          <w:szCs w:val="24"/>
        </w:rPr>
      </w:pPr>
    </w:p>
    <w:p w14:paraId="02593E84">
      <w:pPr>
        <w:spacing w:line="360" w:lineRule="auto"/>
        <w:ind w:left="0" w:leftChars="0" w:firstLine="142" w:firstLineChars="0"/>
        <w:jc w:val="both"/>
        <w:rPr>
          <w:b/>
          <w:bCs/>
          <w:sz w:val="24"/>
          <w:szCs w:val="24"/>
        </w:rPr>
      </w:pPr>
      <w:r>
        <w:rPr>
          <w:b/>
          <w:bCs/>
          <w:sz w:val="24"/>
          <w:szCs w:val="24"/>
        </w:rPr>
        <w:t>c. Sosialisasi Investasi</w:t>
      </w:r>
    </w:p>
    <w:p w14:paraId="34BFF537">
      <w:pPr>
        <w:spacing w:line="360" w:lineRule="auto"/>
        <w:ind w:left="0" w:leftChars="0" w:firstLine="142" w:firstLineChars="0"/>
        <w:jc w:val="both"/>
        <w:rPr>
          <w:sz w:val="24"/>
          <w:szCs w:val="24"/>
        </w:rPr>
      </w:pPr>
      <w:r>
        <w:rPr>
          <w:sz w:val="24"/>
          <w:szCs w:val="24"/>
        </w:rPr>
        <w:t>Kegiatan sosialisasi investasi menunjukkan adanya peningkatan pemahaman masyarakat terkait pentingnya investasi sebagai instrumen pengembangan ekonomi. Peserta mulai memahami:</w:t>
      </w:r>
    </w:p>
    <w:p w14:paraId="432F1FB7">
      <w:pPr>
        <w:numPr>
          <w:ilvl w:val="0"/>
          <w:numId w:val="9"/>
        </w:numPr>
        <w:spacing w:line="360" w:lineRule="auto"/>
        <w:ind w:left="0" w:leftChars="0" w:firstLine="142" w:firstLineChars="0"/>
        <w:jc w:val="both"/>
        <w:rPr>
          <w:sz w:val="24"/>
          <w:szCs w:val="24"/>
        </w:rPr>
      </w:pPr>
      <w:r>
        <w:rPr>
          <w:sz w:val="24"/>
          <w:szCs w:val="24"/>
        </w:rPr>
        <w:t xml:space="preserve">Perbedaan antara menabung dan investasi </w:t>
      </w:r>
    </w:p>
    <w:p w14:paraId="01E08D12">
      <w:pPr>
        <w:numPr>
          <w:ilvl w:val="0"/>
          <w:numId w:val="9"/>
        </w:numPr>
        <w:spacing w:line="360" w:lineRule="auto"/>
        <w:ind w:left="0" w:leftChars="0" w:firstLine="142" w:firstLineChars="0"/>
        <w:jc w:val="both"/>
        <w:rPr>
          <w:sz w:val="24"/>
          <w:szCs w:val="24"/>
        </w:rPr>
      </w:pPr>
      <w:r>
        <w:rPr>
          <w:sz w:val="24"/>
          <w:szCs w:val="24"/>
        </w:rPr>
        <w:t xml:space="preserve">Jenis-jenis investasi sederhana </w:t>
      </w:r>
    </w:p>
    <w:p w14:paraId="1E9099FF">
      <w:pPr>
        <w:numPr>
          <w:ilvl w:val="0"/>
          <w:numId w:val="9"/>
        </w:numPr>
        <w:spacing w:line="360" w:lineRule="auto"/>
        <w:ind w:left="0" w:leftChars="0" w:firstLine="142" w:firstLineChars="0"/>
        <w:jc w:val="both"/>
        <w:rPr>
          <w:sz w:val="24"/>
          <w:szCs w:val="24"/>
        </w:rPr>
      </w:pPr>
      <w:r>
        <w:rPr>
          <w:sz w:val="24"/>
          <w:szCs w:val="24"/>
        </w:rPr>
        <w:t xml:space="preserve">Pentingnya pengelolaan risiko </w:t>
      </w:r>
    </w:p>
    <w:p w14:paraId="2C7096CB">
      <w:pPr>
        <w:spacing w:line="360" w:lineRule="auto"/>
        <w:ind w:left="0" w:leftChars="0" w:firstLine="142" w:firstLineChars="0"/>
        <w:jc w:val="both"/>
        <w:rPr>
          <w:sz w:val="24"/>
          <w:szCs w:val="24"/>
        </w:rPr>
      </w:pPr>
      <w:r>
        <w:rPr>
          <w:sz w:val="24"/>
          <w:szCs w:val="24"/>
        </w:rPr>
        <w:t>Hasil ini sejalan dengan penelitian yang menyatakan bahwa literasi investasi memiliki hubungan positif dengan keputusan keuangan individu. Masyarakat dengan tingkat literasi investasi yang baik cenderung lebih rasional dalam mengelola keuangan dan memiliki orientasi jangka panjang dalam pengembangan ekonomi.</w:t>
      </w:r>
    </w:p>
    <w:p w14:paraId="7655BB57">
      <w:pPr>
        <w:spacing w:line="360" w:lineRule="auto"/>
        <w:ind w:left="0" w:leftChars="0" w:firstLine="142" w:firstLineChars="0"/>
        <w:jc w:val="both"/>
        <w:rPr>
          <w:sz w:val="24"/>
          <w:szCs w:val="24"/>
        </w:rPr>
      </w:pPr>
      <w:r>
        <w:rPr>
          <w:sz w:val="24"/>
          <w:szCs w:val="24"/>
        </w:rPr>
        <w:t>Namun demikian, hasil evaluasi juga menunjukkan bahwa pemahaman masyarakat masih berada pada tahap awal, sehingga diperlukan pendampingan lanjutan untuk meningkatkan implementasi dalam praktik nyata.</w:t>
      </w:r>
    </w:p>
    <w:p w14:paraId="5200F164">
      <w:pPr>
        <w:spacing w:line="360" w:lineRule="auto"/>
        <w:ind w:left="0" w:leftChars="0" w:firstLine="142" w:firstLineChars="0"/>
        <w:jc w:val="both"/>
        <w:rPr>
          <w:sz w:val="24"/>
          <w:szCs w:val="24"/>
        </w:rPr>
      </w:pPr>
    </w:p>
    <w:p w14:paraId="09395BAE">
      <w:pPr>
        <w:spacing w:line="360" w:lineRule="auto"/>
        <w:ind w:left="0" w:leftChars="0" w:firstLine="142" w:firstLineChars="0"/>
        <w:jc w:val="both"/>
        <w:rPr>
          <w:b/>
          <w:bCs/>
          <w:sz w:val="24"/>
          <w:szCs w:val="24"/>
        </w:rPr>
      </w:pPr>
      <w:r>
        <w:rPr>
          <w:b/>
          <w:bCs/>
          <w:sz w:val="24"/>
          <w:szCs w:val="24"/>
        </w:rPr>
        <w:t>d. Penguatan Peran BUMDes</w:t>
      </w:r>
    </w:p>
    <w:p w14:paraId="787EC739">
      <w:pPr>
        <w:spacing w:line="360" w:lineRule="auto"/>
        <w:ind w:left="0" w:leftChars="0" w:firstLine="142" w:firstLineChars="0"/>
        <w:jc w:val="both"/>
        <w:rPr>
          <w:sz w:val="24"/>
          <w:szCs w:val="24"/>
        </w:rPr>
      </w:pPr>
      <w:r>
        <w:rPr>
          <w:sz w:val="24"/>
          <w:szCs w:val="24"/>
        </w:rPr>
        <w:t>Pendampingan terhadap BUMDes menunjukkan adanya peningkatan kesadaran pengelola terhadap pentingnya manajemen kelembagaan dan inovasi usaha. Hasil kegiatan meliputi:</w:t>
      </w:r>
    </w:p>
    <w:p w14:paraId="32ADCB92">
      <w:pPr>
        <w:numPr>
          <w:ilvl w:val="0"/>
          <w:numId w:val="10"/>
        </w:numPr>
        <w:spacing w:line="360" w:lineRule="auto"/>
        <w:ind w:leftChars="0" w:firstLine="142" w:firstLineChars="0"/>
        <w:jc w:val="both"/>
        <w:rPr>
          <w:sz w:val="24"/>
          <w:szCs w:val="24"/>
        </w:rPr>
      </w:pPr>
      <w:r>
        <w:rPr>
          <w:sz w:val="24"/>
          <w:szCs w:val="24"/>
        </w:rPr>
        <w:t xml:space="preserve">Identifikasi potensi usaha berbasis ekonomi kreatif </w:t>
      </w:r>
    </w:p>
    <w:p w14:paraId="50676F3D">
      <w:pPr>
        <w:numPr>
          <w:ilvl w:val="0"/>
          <w:numId w:val="10"/>
        </w:numPr>
        <w:spacing w:line="360" w:lineRule="auto"/>
        <w:ind w:leftChars="0" w:firstLine="142" w:firstLineChars="0"/>
        <w:jc w:val="both"/>
        <w:rPr>
          <w:sz w:val="24"/>
          <w:szCs w:val="24"/>
        </w:rPr>
      </w:pPr>
      <w:r>
        <w:rPr>
          <w:sz w:val="24"/>
          <w:szCs w:val="24"/>
        </w:rPr>
        <w:t xml:space="preserve">Penyusunan rencana pengembangan usaha </w:t>
      </w:r>
    </w:p>
    <w:p w14:paraId="2B2350C7">
      <w:pPr>
        <w:numPr>
          <w:ilvl w:val="0"/>
          <w:numId w:val="10"/>
        </w:numPr>
        <w:spacing w:line="360" w:lineRule="auto"/>
        <w:ind w:leftChars="0" w:firstLine="142" w:firstLineChars="0"/>
        <w:jc w:val="both"/>
        <w:rPr>
          <w:sz w:val="24"/>
          <w:szCs w:val="24"/>
        </w:rPr>
      </w:pPr>
      <w:r>
        <w:rPr>
          <w:sz w:val="24"/>
          <w:szCs w:val="24"/>
        </w:rPr>
        <w:t xml:space="preserve">Peningkatan pemahaman manajemen organisasi </w:t>
      </w:r>
    </w:p>
    <w:p w14:paraId="04DE9F10">
      <w:pPr>
        <w:spacing w:line="360" w:lineRule="auto"/>
        <w:ind w:left="0" w:leftChars="0" w:firstLine="142" w:firstLineChars="0"/>
        <w:jc w:val="both"/>
        <w:rPr>
          <w:sz w:val="24"/>
          <w:szCs w:val="24"/>
        </w:rPr>
      </w:pPr>
      <w:r>
        <w:rPr>
          <w:sz w:val="24"/>
          <w:szCs w:val="24"/>
        </w:rPr>
        <w:t>Dalam kajian akademik, BUMDes merupakan instrumen strategis dalam pembangunan ekonomi desa. Penelitian terbaru menunjukkan bahwa BUMDes yang dikelola secara profesional dan berbasis potensi lokal mampu meningkatkan pendapatan desa serta membuka lapangan kerja bagi masyarakat.</w:t>
      </w:r>
    </w:p>
    <w:p w14:paraId="6B88E833">
      <w:pPr>
        <w:spacing w:line="360" w:lineRule="auto"/>
        <w:ind w:left="0" w:leftChars="0" w:firstLine="142" w:firstLineChars="0"/>
        <w:jc w:val="both"/>
        <w:rPr>
          <w:sz w:val="24"/>
          <w:szCs w:val="24"/>
        </w:rPr>
      </w:pPr>
      <w:r>
        <w:rPr>
          <w:sz w:val="24"/>
          <w:szCs w:val="24"/>
        </w:rPr>
        <w:t>Namun demikian, tantangan utama yang dihadapi adalah keterbatasan kapasitas sumber daya manusia dan inovasi usaha, sehingga pendampingan berkelanjutan menjadi faktor penting dalam optimalisasi peran BUMDes.</w:t>
      </w:r>
    </w:p>
    <w:p w14:paraId="7E40DFFD">
      <w:pPr>
        <w:spacing w:line="360" w:lineRule="auto"/>
        <w:ind w:left="0" w:leftChars="0" w:firstLine="142" w:firstLineChars="0"/>
        <w:jc w:val="both"/>
        <w:rPr>
          <w:sz w:val="24"/>
          <w:szCs w:val="24"/>
        </w:rPr>
      </w:pPr>
    </w:p>
    <w:p w14:paraId="19DDE9AB">
      <w:pPr>
        <w:spacing w:line="360" w:lineRule="auto"/>
        <w:ind w:left="0" w:leftChars="0" w:firstLine="142" w:firstLineChars="0"/>
        <w:jc w:val="both"/>
        <w:rPr>
          <w:b/>
          <w:bCs/>
          <w:sz w:val="24"/>
          <w:szCs w:val="24"/>
        </w:rPr>
      </w:pPr>
      <w:r>
        <w:rPr>
          <w:b/>
          <w:bCs/>
          <w:sz w:val="24"/>
          <w:szCs w:val="24"/>
        </w:rPr>
        <w:t>e. Pengembangan Ekonomi Kreatif</w:t>
      </w:r>
    </w:p>
    <w:p w14:paraId="715A093A">
      <w:pPr>
        <w:spacing w:line="360" w:lineRule="auto"/>
        <w:ind w:left="0" w:leftChars="0" w:firstLine="142" w:firstLineChars="0"/>
        <w:jc w:val="both"/>
        <w:rPr>
          <w:sz w:val="24"/>
          <w:szCs w:val="24"/>
        </w:rPr>
      </w:pPr>
      <w:r>
        <w:rPr>
          <w:sz w:val="24"/>
          <w:szCs w:val="24"/>
        </w:rPr>
        <w:t>Kegiatan pengembangan ekonomi kreatif menunjukkan bahwa masyarakat mulai menyadari pentingnya inovasi dan nilai tambah dalam produk yang dihasilkan. Beberapa pelaku usaha mulai:</w:t>
      </w:r>
    </w:p>
    <w:p w14:paraId="2620FA8C">
      <w:pPr>
        <w:numPr>
          <w:ilvl w:val="0"/>
          <w:numId w:val="11"/>
        </w:numPr>
        <w:spacing w:line="360" w:lineRule="auto"/>
        <w:ind w:leftChars="0" w:firstLine="142" w:firstLineChars="0"/>
        <w:jc w:val="both"/>
        <w:rPr>
          <w:sz w:val="24"/>
          <w:szCs w:val="24"/>
        </w:rPr>
      </w:pPr>
      <w:r>
        <w:rPr>
          <w:sz w:val="24"/>
          <w:szCs w:val="24"/>
        </w:rPr>
        <w:t xml:space="preserve">Mengembangkan variasi produk </w:t>
      </w:r>
    </w:p>
    <w:p w14:paraId="5A3885BB">
      <w:pPr>
        <w:numPr>
          <w:ilvl w:val="0"/>
          <w:numId w:val="11"/>
        </w:numPr>
        <w:spacing w:line="360" w:lineRule="auto"/>
        <w:ind w:leftChars="0" w:firstLine="142" w:firstLineChars="0"/>
        <w:jc w:val="both"/>
        <w:rPr>
          <w:sz w:val="24"/>
          <w:szCs w:val="24"/>
        </w:rPr>
      </w:pPr>
      <w:r>
        <w:rPr>
          <w:sz w:val="24"/>
          <w:szCs w:val="24"/>
        </w:rPr>
        <w:t xml:space="preserve">Memperbaiki kemasan produk </w:t>
      </w:r>
    </w:p>
    <w:p w14:paraId="456F2B9A">
      <w:pPr>
        <w:numPr>
          <w:ilvl w:val="0"/>
          <w:numId w:val="11"/>
        </w:numPr>
        <w:spacing w:line="360" w:lineRule="auto"/>
        <w:ind w:leftChars="0" w:firstLine="142" w:firstLineChars="0"/>
        <w:jc w:val="both"/>
        <w:rPr>
          <w:sz w:val="24"/>
          <w:szCs w:val="24"/>
        </w:rPr>
      </w:pPr>
      <w:r>
        <w:rPr>
          <w:sz w:val="24"/>
          <w:szCs w:val="24"/>
        </w:rPr>
        <w:t xml:space="preserve">Memperkenalkan identitas usaha (branding sederhana) </w:t>
      </w:r>
    </w:p>
    <w:p w14:paraId="54E89686">
      <w:pPr>
        <w:spacing w:line="360" w:lineRule="auto"/>
        <w:ind w:left="0" w:leftChars="0" w:firstLine="142" w:firstLineChars="0"/>
        <w:jc w:val="both"/>
        <w:rPr>
          <w:sz w:val="24"/>
          <w:szCs w:val="24"/>
        </w:rPr>
      </w:pPr>
      <w:r>
        <w:rPr>
          <w:sz w:val="24"/>
          <w:szCs w:val="24"/>
        </w:rPr>
        <w:t>Hal ini sejalan dengan konsep ekonomi kreatif yang menekankan pada kreativitas dan inovasi sebagai sumber utama nilai tambah ekonomi. Studi menunjukkan bahwa pengembangan ekonomi kreatif di tingkat desa mampu meningkatkan daya saing produk lokal serta memperluas peluang pasar.</w:t>
      </w:r>
    </w:p>
    <w:p w14:paraId="79E37BE0">
      <w:pPr>
        <w:spacing w:line="360" w:lineRule="auto"/>
        <w:ind w:left="0" w:leftChars="0" w:firstLine="142" w:firstLineChars="0"/>
        <w:jc w:val="both"/>
        <w:rPr>
          <w:sz w:val="24"/>
          <w:szCs w:val="24"/>
        </w:rPr>
      </w:pPr>
    </w:p>
    <w:p w14:paraId="2714417A">
      <w:pPr>
        <w:spacing w:line="360" w:lineRule="auto"/>
        <w:ind w:left="0" w:leftChars="0" w:firstLine="142" w:firstLineChars="0"/>
        <w:jc w:val="both"/>
        <w:rPr>
          <w:b/>
          <w:bCs/>
          <w:sz w:val="24"/>
          <w:szCs w:val="24"/>
        </w:rPr>
      </w:pPr>
      <w:r>
        <w:rPr>
          <w:b/>
          <w:bCs/>
          <w:sz w:val="24"/>
          <w:szCs w:val="24"/>
        </w:rPr>
        <w:t>3. Tahap Evaluasi dan Monitoring</w:t>
      </w:r>
    </w:p>
    <w:p w14:paraId="4F20BDF6">
      <w:pPr>
        <w:spacing w:line="360" w:lineRule="auto"/>
        <w:ind w:left="0" w:leftChars="0" w:firstLine="142" w:firstLineChars="0"/>
        <w:jc w:val="both"/>
        <w:rPr>
          <w:sz w:val="24"/>
          <w:szCs w:val="24"/>
        </w:rPr>
      </w:pPr>
      <w:r>
        <w:rPr>
          <w:sz w:val="24"/>
          <w:szCs w:val="24"/>
        </w:rPr>
        <w:t>Hasil evaluasi menunjukkan bahwa program pengabdian ini memberikan dampak positif terhadap peningkatan pengetahuan dan perubahan perilaku masyarakat. Indikator keberhasilan yang dicapai meliputi:</w:t>
      </w:r>
    </w:p>
    <w:p w14:paraId="36245BA3">
      <w:pPr>
        <w:numPr>
          <w:ilvl w:val="0"/>
          <w:numId w:val="12"/>
        </w:numPr>
        <w:spacing w:line="360" w:lineRule="auto"/>
        <w:ind w:leftChars="0" w:firstLine="142" w:firstLineChars="0"/>
        <w:jc w:val="both"/>
        <w:rPr>
          <w:sz w:val="24"/>
          <w:szCs w:val="24"/>
        </w:rPr>
      </w:pPr>
      <w:r>
        <w:rPr>
          <w:sz w:val="24"/>
          <w:szCs w:val="24"/>
        </w:rPr>
        <w:t xml:space="preserve">Meningkatnya pemahaman masyarakat tentang administrasi usaha dan investasi </w:t>
      </w:r>
    </w:p>
    <w:p w14:paraId="2BDC4AD1">
      <w:pPr>
        <w:numPr>
          <w:ilvl w:val="0"/>
          <w:numId w:val="12"/>
        </w:numPr>
        <w:spacing w:line="360" w:lineRule="auto"/>
        <w:ind w:leftChars="0" w:firstLine="142" w:firstLineChars="0"/>
        <w:jc w:val="both"/>
        <w:rPr>
          <w:sz w:val="24"/>
          <w:szCs w:val="24"/>
        </w:rPr>
      </w:pPr>
      <w:r>
        <w:rPr>
          <w:sz w:val="24"/>
          <w:szCs w:val="24"/>
        </w:rPr>
        <w:t xml:space="preserve">Mulainya penerapan pencatatan keuangan oleh pelaku UMKM </w:t>
      </w:r>
    </w:p>
    <w:p w14:paraId="3D2EFC28">
      <w:pPr>
        <w:numPr>
          <w:ilvl w:val="0"/>
          <w:numId w:val="12"/>
        </w:numPr>
        <w:spacing w:line="360" w:lineRule="auto"/>
        <w:ind w:leftChars="0" w:firstLine="142" w:firstLineChars="0"/>
        <w:jc w:val="both"/>
        <w:rPr>
          <w:sz w:val="24"/>
          <w:szCs w:val="24"/>
        </w:rPr>
      </w:pPr>
      <w:r>
        <w:rPr>
          <w:sz w:val="24"/>
          <w:szCs w:val="24"/>
        </w:rPr>
        <w:t xml:space="preserve">Meningkatnya kesadaran masyarakat terhadap pentingnya pengelolaan usaha </w:t>
      </w:r>
    </w:p>
    <w:p w14:paraId="4E8C6844">
      <w:pPr>
        <w:numPr>
          <w:ilvl w:val="0"/>
          <w:numId w:val="12"/>
        </w:numPr>
        <w:spacing w:line="360" w:lineRule="auto"/>
        <w:ind w:leftChars="0" w:firstLine="142" w:firstLineChars="0"/>
        <w:jc w:val="both"/>
        <w:rPr>
          <w:sz w:val="24"/>
          <w:szCs w:val="24"/>
        </w:rPr>
      </w:pPr>
      <w:r>
        <w:rPr>
          <w:sz w:val="24"/>
          <w:szCs w:val="24"/>
        </w:rPr>
        <w:t xml:space="preserve">Adanya upaya penguatan peran BUMDes dalam ekonomi desa </w:t>
      </w:r>
    </w:p>
    <w:p w14:paraId="7B88DB75">
      <w:pPr>
        <w:spacing w:line="360" w:lineRule="auto"/>
        <w:ind w:left="0" w:leftChars="0" w:firstLine="142" w:firstLineChars="0"/>
        <w:jc w:val="both"/>
        <w:rPr>
          <w:sz w:val="24"/>
          <w:szCs w:val="24"/>
        </w:rPr>
      </w:pPr>
      <w:r>
        <w:rPr>
          <w:sz w:val="24"/>
          <w:szCs w:val="24"/>
        </w:rPr>
        <w:t>Namun demikian, terdapat beberapa kendala yang ditemukan, antara lain:</w:t>
      </w:r>
    </w:p>
    <w:p w14:paraId="4C5800C7">
      <w:pPr>
        <w:numPr>
          <w:ilvl w:val="0"/>
          <w:numId w:val="13"/>
        </w:numPr>
        <w:spacing w:line="360" w:lineRule="auto"/>
        <w:ind w:leftChars="0" w:firstLine="142" w:firstLineChars="0"/>
        <w:jc w:val="both"/>
        <w:rPr>
          <w:sz w:val="24"/>
          <w:szCs w:val="24"/>
        </w:rPr>
      </w:pPr>
      <w:r>
        <w:rPr>
          <w:sz w:val="24"/>
          <w:szCs w:val="24"/>
        </w:rPr>
        <w:t xml:space="preserve">Konsistensi penerapan hasil pelatihan masih perlu ditingkatkan </w:t>
      </w:r>
    </w:p>
    <w:p w14:paraId="6722B413">
      <w:pPr>
        <w:numPr>
          <w:ilvl w:val="0"/>
          <w:numId w:val="13"/>
        </w:numPr>
        <w:spacing w:line="360" w:lineRule="auto"/>
        <w:ind w:leftChars="0" w:firstLine="142" w:firstLineChars="0"/>
        <w:jc w:val="both"/>
        <w:rPr>
          <w:sz w:val="24"/>
          <w:szCs w:val="24"/>
        </w:rPr>
      </w:pPr>
      <w:r>
        <w:rPr>
          <w:sz w:val="24"/>
          <w:szCs w:val="24"/>
        </w:rPr>
        <w:t xml:space="preserve">Keterbatasan waktu pendampingan </w:t>
      </w:r>
    </w:p>
    <w:p w14:paraId="39631851">
      <w:pPr>
        <w:numPr>
          <w:ilvl w:val="0"/>
          <w:numId w:val="13"/>
        </w:numPr>
        <w:spacing w:line="360" w:lineRule="auto"/>
        <w:ind w:leftChars="0" w:firstLine="142" w:firstLineChars="0"/>
        <w:jc w:val="both"/>
        <w:rPr>
          <w:sz w:val="24"/>
          <w:szCs w:val="24"/>
        </w:rPr>
      </w:pPr>
      <w:r>
        <w:rPr>
          <w:sz w:val="24"/>
          <w:szCs w:val="24"/>
        </w:rPr>
        <w:t xml:space="preserve">Belum meratanya jangkauan peserta kegiatan </w:t>
      </w:r>
    </w:p>
    <w:p w14:paraId="29A8A5FB">
      <w:pPr>
        <w:spacing w:line="360" w:lineRule="auto"/>
        <w:ind w:left="0" w:leftChars="0" w:firstLine="142" w:firstLineChars="0"/>
        <w:jc w:val="both"/>
        <w:rPr>
          <w:sz w:val="24"/>
          <w:szCs w:val="24"/>
        </w:rPr>
      </w:pPr>
      <w:r>
        <w:rPr>
          <w:sz w:val="24"/>
          <w:szCs w:val="24"/>
        </w:rPr>
        <w:t xml:space="preserve">Dalam kajian pemberdayaan masyarakat, keberlanjutan program sangat bergantung pada adanya </w:t>
      </w:r>
      <w:r>
        <w:rPr>
          <w:b/>
          <w:bCs/>
          <w:sz w:val="24"/>
          <w:szCs w:val="24"/>
        </w:rPr>
        <w:t>monitoring berkelanjutan dan keterlibatan aktif masyarakat</w:t>
      </w:r>
      <w:r>
        <w:rPr>
          <w:sz w:val="24"/>
          <w:szCs w:val="24"/>
        </w:rPr>
        <w:t>. Penelitian menunjukkan bahwa program yang memiliki tindak lanjut (</w:t>
      </w:r>
      <w:r>
        <w:rPr>
          <w:i/>
          <w:iCs/>
          <w:sz w:val="24"/>
          <w:szCs w:val="24"/>
        </w:rPr>
        <w:t>follow-up program</w:t>
      </w:r>
      <w:r>
        <w:rPr>
          <w:sz w:val="24"/>
          <w:szCs w:val="24"/>
        </w:rPr>
        <w:t>) cenderung menghasilkan dampak yang lebih berkelanjutan dibandingkan program yang bersifat temporer.</w:t>
      </w:r>
    </w:p>
    <w:p w14:paraId="45F45DC2">
      <w:pPr>
        <w:spacing w:line="360" w:lineRule="auto"/>
        <w:ind w:left="0" w:leftChars="0" w:firstLine="142" w:firstLineChars="0"/>
        <w:jc w:val="both"/>
        <w:rPr>
          <w:sz w:val="24"/>
          <w:szCs w:val="24"/>
        </w:rPr>
      </w:pPr>
    </w:p>
    <w:p w14:paraId="4ABDB192">
      <w:pPr>
        <w:spacing w:line="360" w:lineRule="auto"/>
        <w:ind w:left="0" w:leftChars="0" w:firstLine="142" w:firstLineChars="0"/>
        <w:jc w:val="both"/>
        <w:rPr>
          <w:b/>
          <w:bCs/>
          <w:sz w:val="24"/>
          <w:szCs w:val="24"/>
        </w:rPr>
      </w:pPr>
      <w:r>
        <w:rPr>
          <w:b/>
          <w:bCs/>
          <w:sz w:val="24"/>
          <w:szCs w:val="24"/>
        </w:rPr>
        <w:t>4. Integrasi Hasil dengan Kajian Ilmiah</w:t>
      </w:r>
    </w:p>
    <w:p w14:paraId="6A51FC90">
      <w:pPr>
        <w:spacing w:line="360" w:lineRule="auto"/>
        <w:ind w:left="0" w:leftChars="0" w:firstLine="142" w:firstLineChars="0"/>
        <w:jc w:val="both"/>
        <w:rPr>
          <w:sz w:val="24"/>
          <w:szCs w:val="24"/>
        </w:rPr>
      </w:pPr>
      <w:r>
        <w:rPr>
          <w:sz w:val="24"/>
          <w:szCs w:val="24"/>
        </w:rPr>
        <w:t>Secara keseluruhan, hasil kegiatan ini memperkuat berbagai temuan dalam penelitian sebelumnya, yaitu:</w:t>
      </w:r>
    </w:p>
    <w:p w14:paraId="665307F0">
      <w:pPr>
        <w:pStyle w:val="124"/>
        <w:numPr>
          <w:ilvl w:val="1"/>
          <w:numId w:val="14"/>
        </w:numPr>
        <w:spacing w:line="360" w:lineRule="auto"/>
        <w:ind w:leftChars="0" w:firstLineChars="0"/>
        <w:jc w:val="both"/>
        <w:rPr>
          <w:sz w:val="24"/>
          <w:szCs w:val="24"/>
        </w:rPr>
      </w:pPr>
      <w:r>
        <w:rPr>
          <w:sz w:val="24"/>
          <w:szCs w:val="24"/>
        </w:rPr>
        <w:t xml:space="preserve">Literasi keuangan dan investasi berpengaruh signifikan terhadap perilaku ekonomi dan kinerja usaha masyarakat. </w:t>
      </w:r>
    </w:p>
    <w:p w14:paraId="1A64640C">
      <w:pPr>
        <w:pStyle w:val="124"/>
        <w:numPr>
          <w:ilvl w:val="1"/>
          <w:numId w:val="14"/>
        </w:numPr>
        <w:spacing w:line="360" w:lineRule="auto"/>
        <w:ind w:leftChars="0" w:firstLineChars="0"/>
        <w:jc w:val="both"/>
        <w:rPr>
          <w:sz w:val="24"/>
          <w:szCs w:val="24"/>
        </w:rPr>
      </w:pPr>
      <w:r>
        <w:rPr>
          <w:sz w:val="24"/>
          <w:szCs w:val="24"/>
        </w:rPr>
        <w:t xml:space="preserve">Administrasi usaha yang baik menjadi faktor kunci dalam keberlanjutan UMKM. </w:t>
      </w:r>
    </w:p>
    <w:p w14:paraId="44306FFC">
      <w:pPr>
        <w:pStyle w:val="124"/>
        <w:numPr>
          <w:ilvl w:val="1"/>
          <w:numId w:val="14"/>
        </w:numPr>
        <w:spacing w:line="360" w:lineRule="auto"/>
        <w:ind w:leftChars="0" w:firstLineChars="0"/>
        <w:jc w:val="both"/>
        <w:rPr>
          <w:sz w:val="24"/>
          <w:szCs w:val="24"/>
        </w:rPr>
      </w:pPr>
      <w:r>
        <w:rPr>
          <w:sz w:val="24"/>
          <w:szCs w:val="24"/>
        </w:rPr>
        <w:t xml:space="preserve">Pendekatan partisipatif dan berbasis praktik lebih efektif dalam meningkatkan kapasitas masyarakat. </w:t>
      </w:r>
    </w:p>
    <w:p w14:paraId="0A393BAD">
      <w:pPr>
        <w:pStyle w:val="124"/>
        <w:numPr>
          <w:ilvl w:val="1"/>
          <w:numId w:val="14"/>
        </w:numPr>
        <w:spacing w:line="360" w:lineRule="auto"/>
        <w:ind w:leftChars="0" w:firstLineChars="0"/>
        <w:jc w:val="both"/>
        <w:rPr>
          <w:sz w:val="24"/>
          <w:szCs w:val="24"/>
        </w:rPr>
      </w:pPr>
      <w:r>
        <w:rPr>
          <w:sz w:val="24"/>
          <w:szCs w:val="24"/>
        </w:rPr>
        <w:t xml:space="preserve">Penguatan kelembagaan BUMDes berperan strategis dalam pembangunan ekonomi desa. </w:t>
      </w:r>
    </w:p>
    <w:p w14:paraId="50B3056F">
      <w:pPr>
        <w:spacing w:line="360" w:lineRule="auto"/>
        <w:ind w:left="0" w:leftChars="0" w:firstLine="142" w:firstLineChars="0"/>
        <w:jc w:val="both"/>
        <w:rPr>
          <w:sz w:val="24"/>
          <w:szCs w:val="24"/>
        </w:rPr>
      </w:pPr>
      <w:r>
        <w:rPr>
          <w:sz w:val="24"/>
          <w:szCs w:val="24"/>
        </w:rPr>
        <w:t>Dengan demikian, program ini tidak hanya memberikan dampak empiris di lapangan, tetapi juga memiliki kontribusi teoritis dalam pengembangan model pemberdayaan masyarakat berbasis ekonomi kreatif.</w:t>
      </w:r>
    </w:p>
    <w:p w14:paraId="429AFB8C">
      <w:pPr>
        <w:spacing w:line="360" w:lineRule="auto"/>
        <w:ind w:left="0" w:hanging="2"/>
        <w:rPr>
          <w:sz w:val="24"/>
          <w:szCs w:val="24"/>
        </w:rPr>
      </w:pPr>
    </w:p>
    <w:p w14:paraId="68DA7F2A">
      <w:pPr>
        <w:spacing w:line="360" w:lineRule="auto"/>
        <w:ind w:left="0" w:hanging="2"/>
        <w:rPr>
          <w:b/>
          <w:bCs/>
          <w:sz w:val="24"/>
          <w:szCs w:val="24"/>
        </w:rPr>
      </w:pPr>
      <w:r>
        <w:rPr>
          <w:b/>
          <w:bCs/>
          <w:sz w:val="24"/>
          <w:szCs w:val="24"/>
        </w:rPr>
        <w:t>CONCLUSION</w:t>
      </w:r>
    </w:p>
    <w:p w14:paraId="54C8C7B6">
      <w:pPr>
        <w:spacing w:line="360" w:lineRule="auto"/>
        <w:ind w:left="0" w:leftChars="0" w:firstLine="566" w:firstLineChars="236"/>
        <w:jc w:val="both"/>
        <w:rPr>
          <w:sz w:val="24"/>
          <w:szCs w:val="24"/>
        </w:rPr>
      </w:pPr>
      <w:r>
        <w:rPr>
          <w:sz w:val="24"/>
          <w:szCs w:val="24"/>
        </w:rPr>
        <w:t>Berdasarkan hasil pelaksanaan program pengabdian kepada masyarakat di Desa Janggawana yang dilakukan melalui tahapan persiapan, pelaksanaan, dan evaluasi, dapat disimpulkan bahwa pendekatan pemberdayaan masyarakat berbasis partisipatif terbukti efektif dalam meningkatkan kapasitas masyarakat, khususnya dalam aspek administrasi usaha, literasi investasi, pengembangan UMKM, serta penguatan peran BUMDes dalam mendukung ekonomi kreatif.</w:t>
      </w:r>
    </w:p>
    <w:p w14:paraId="35A27BE4">
      <w:pPr>
        <w:spacing w:line="360" w:lineRule="auto"/>
        <w:ind w:left="0" w:leftChars="0" w:firstLine="566" w:firstLineChars="236"/>
        <w:jc w:val="both"/>
        <w:rPr>
          <w:sz w:val="24"/>
          <w:szCs w:val="24"/>
        </w:rPr>
      </w:pPr>
      <w:r>
        <w:rPr>
          <w:sz w:val="24"/>
          <w:szCs w:val="24"/>
        </w:rPr>
        <w:t xml:space="preserve">Pada tahap persiapan, kegiatan observasi, wawancara, dan </w:t>
      </w:r>
      <w:r>
        <w:rPr>
          <w:i/>
          <w:iCs/>
          <w:sz w:val="24"/>
          <w:szCs w:val="24"/>
        </w:rPr>
        <w:t>focus group discussion</w:t>
      </w:r>
      <w:r>
        <w:rPr>
          <w:sz w:val="24"/>
          <w:szCs w:val="24"/>
        </w:rPr>
        <w:t xml:space="preserve"> (FGD) berhasil mengidentifikasi permasalahan utama yang dihadapi masyarakat, yaitu rendahnya literasi administrasi usaha, minimnya pemahaman investasi, serta belum optimalnya pengelolaan UMKM dan BUMDes. Tahap ini menjadi landasan penting dalam merancang program yang sesuai dengan kebutuhan masyarakat (</w:t>
      </w:r>
      <w:r>
        <w:rPr>
          <w:i/>
          <w:iCs/>
          <w:sz w:val="24"/>
          <w:szCs w:val="24"/>
        </w:rPr>
        <w:t>need-based approach</w:t>
      </w:r>
      <w:r>
        <w:rPr>
          <w:sz w:val="24"/>
          <w:szCs w:val="24"/>
        </w:rPr>
        <w:t>).</w:t>
      </w:r>
    </w:p>
    <w:p w14:paraId="3577AD73">
      <w:pPr>
        <w:spacing w:line="360" w:lineRule="auto"/>
        <w:ind w:left="0" w:leftChars="0" w:firstLine="566" w:firstLineChars="236"/>
        <w:jc w:val="both"/>
        <w:rPr>
          <w:sz w:val="24"/>
          <w:szCs w:val="24"/>
        </w:rPr>
      </w:pPr>
      <w:r>
        <w:rPr>
          <w:sz w:val="24"/>
          <w:szCs w:val="24"/>
        </w:rPr>
        <w:t>Pada tahap pelaksanaan, berbagai program yang dilaksanakan, seperti kelas bisnis, pelatihan administrasi usaha, sosialisasi investasi, serta penguatan BUMDes dan ekonomi kreatif, menunjukkan hasil yang signifikan. Pelaku UMKM mulai menerapkan pencatatan keuangan sederhana, memisahkan keuangan usaha dan pribadi, serta memahami pentingnya perencanaan keuangan dan investasi. Selain itu, terjadi peningkatan kesadaran masyarakat terhadap pentingnya inovasi dan nilai tambah dalam pengembangan usaha berbasis ekonomi kreatif.</w:t>
      </w:r>
    </w:p>
    <w:p w14:paraId="4B45E387">
      <w:pPr>
        <w:spacing w:line="360" w:lineRule="auto"/>
        <w:ind w:left="0" w:leftChars="0" w:firstLine="566" w:firstLineChars="236"/>
        <w:jc w:val="both"/>
        <w:rPr>
          <w:sz w:val="24"/>
          <w:szCs w:val="24"/>
        </w:rPr>
      </w:pPr>
      <w:r>
        <w:rPr>
          <w:sz w:val="24"/>
          <w:szCs w:val="24"/>
        </w:rPr>
        <w:t>Pada tahap evaluasi dan monitoring, program ini menunjukkan dampak positif terhadap peningkatan pengetahuan dan perubahan perilaku masyarakat. Meskipun demikian, masih terdapat beberapa kendala, seperti konsistensi dalam penerapan hasil pelatihan, keterbatasan waktu pendampingan, serta belum meratanya jangkauan program. Hal ini menunjukkan bahwa keberlanjutan program sangat memerlukan pendampingan lanjutan dan keterlibatan aktif masyarakat serta pemerintah desa.</w:t>
      </w:r>
    </w:p>
    <w:p w14:paraId="53368836">
      <w:pPr>
        <w:spacing w:line="360" w:lineRule="auto"/>
        <w:ind w:left="0" w:leftChars="0" w:firstLine="566" w:firstLineChars="236"/>
        <w:jc w:val="both"/>
        <w:rPr>
          <w:sz w:val="24"/>
          <w:szCs w:val="24"/>
        </w:rPr>
      </w:pPr>
      <w:r>
        <w:rPr>
          <w:sz w:val="24"/>
          <w:szCs w:val="24"/>
        </w:rPr>
        <w:t>Secara keseluruhan, program ini menegaskan bahwa integrasi antara edukasi, pelatihan berbasis praktik (</w:t>
      </w:r>
      <w:r>
        <w:rPr>
          <w:i/>
          <w:iCs/>
          <w:sz w:val="24"/>
          <w:szCs w:val="24"/>
        </w:rPr>
        <w:t>experiential learning</w:t>
      </w:r>
      <w:r>
        <w:rPr>
          <w:sz w:val="24"/>
          <w:szCs w:val="24"/>
        </w:rPr>
        <w:t>), dan pendampingan kelembagaan mampu meningkatkan kapasitas masyarakat secara komprehensif. Penguatan UMKM dan optimalisasi peran BUMDes berbasis ekonomi kreatif menjadi strategi yang relevan dalam mendorong pertumbuhan ekonomi desa yang berkelanjutan. Dengan demikian, kegiatan ini tidak hanya memberikan dampak praktis, tetapi juga memiliki kontribusi teoritis dalam pengembangan model pemberdayaan masyarakat berbasis ekonomi lokal.</w:t>
      </w:r>
    </w:p>
    <w:p w14:paraId="6B0002EC">
      <w:pPr>
        <w:spacing w:line="360" w:lineRule="auto"/>
        <w:ind w:left="0" w:hanging="2"/>
        <w:rPr>
          <w:sz w:val="24"/>
          <w:szCs w:val="24"/>
        </w:rPr>
      </w:pPr>
    </w:p>
    <w:p w14:paraId="48F4FC00">
      <w:pPr>
        <w:ind w:left="0" w:hanging="2"/>
      </w:pPr>
    </w:p>
    <w:p w14:paraId="07358C97">
      <w:pPr>
        <w:ind w:left="0" w:hanging="2"/>
      </w:pPr>
    </w:p>
    <w:p w14:paraId="674DA6F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r>
        <w:rPr>
          <w:rFonts w:eastAsia="Lustria"/>
          <w:b/>
          <w:smallCaps/>
          <w:color w:val="000000"/>
          <w:sz w:val="24"/>
          <w:szCs w:val="24"/>
        </w:rPr>
        <w:t xml:space="preserve">REFERENCES </w:t>
      </w:r>
    </w:p>
    <w:p w14:paraId="2FDDD961">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Otoritas Jasa Keuangan. (2022). </w:t>
      </w:r>
      <w:r>
        <w:rPr>
          <w:i/>
          <w:iCs/>
          <w:sz w:val="24"/>
          <w:szCs w:val="24"/>
        </w:rPr>
        <w:t>Survei Nasional Literasi dan Inklusi Keuangan (SNLIK) 2022</w:t>
      </w:r>
      <w:r>
        <w:rPr>
          <w:sz w:val="24"/>
          <w:szCs w:val="24"/>
        </w:rPr>
        <w:t>. Jakarta: OJK.</w:t>
      </w:r>
    </w:p>
    <w:p w14:paraId="6CE92019">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Badan Pusat Statistik. (2023). </w:t>
      </w:r>
      <w:r>
        <w:rPr>
          <w:i/>
          <w:iCs/>
          <w:sz w:val="24"/>
          <w:szCs w:val="24"/>
        </w:rPr>
        <w:t>Statistik UMKM Indonesia 2023</w:t>
      </w:r>
      <w:r>
        <w:rPr>
          <w:sz w:val="24"/>
          <w:szCs w:val="24"/>
        </w:rPr>
        <w:t>. Jakarta: BPS.</w:t>
      </w:r>
    </w:p>
    <w:p w14:paraId="46815252">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Kementerian Desa, Pembangunan Daerah Tertinggal, dan Transmigrasi. (2021). </w:t>
      </w:r>
      <w:r>
        <w:rPr>
          <w:i/>
          <w:iCs/>
          <w:sz w:val="24"/>
          <w:szCs w:val="24"/>
        </w:rPr>
        <w:t>Pedoman Umum Pengelolaan Badan Usaha Milik Desa (BUMDes)</w:t>
      </w:r>
      <w:r>
        <w:rPr>
          <w:sz w:val="24"/>
          <w:szCs w:val="24"/>
        </w:rPr>
        <w:t>. Jakarta: Kemendes PDTT.</w:t>
      </w:r>
    </w:p>
    <w:p w14:paraId="6A3FFBB6">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Ajzen, Icek. (2020). </w:t>
      </w:r>
      <w:r>
        <w:rPr>
          <w:i/>
          <w:iCs/>
          <w:sz w:val="24"/>
          <w:szCs w:val="24"/>
        </w:rPr>
        <w:t>The theory of planned behavior: Frequently asked questions</w:t>
      </w:r>
      <w:r>
        <w:rPr>
          <w:sz w:val="24"/>
          <w:szCs w:val="24"/>
        </w:rPr>
        <w:t>. Human Behavior and Emerging Technologies, 2(4), 314–324.</w:t>
      </w:r>
    </w:p>
    <w:p w14:paraId="33A872D9">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Lusardi, Annamaria., &amp; Mitchell, O. S. (2021). </w:t>
      </w:r>
      <w:r>
        <w:rPr>
          <w:i/>
          <w:iCs/>
          <w:sz w:val="24"/>
          <w:szCs w:val="24"/>
        </w:rPr>
        <w:t>Financial literacy and planning: Implications for retirement wellbeing</w:t>
      </w:r>
      <w:r>
        <w:rPr>
          <w:sz w:val="24"/>
          <w:szCs w:val="24"/>
        </w:rPr>
        <w:t>. Journal of Economic Literature, 59(1), 5–44.</w:t>
      </w:r>
    </w:p>
    <w:p w14:paraId="604AC0BA">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World Bank. (2022). </w:t>
      </w:r>
      <w:r>
        <w:rPr>
          <w:i/>
          <w:iCs/>
          <w:sz w:val="24"/>
          <w:szCs w:val="24"/>
        </w:rPr>
        <w:t>Enhancing Financial Capability and Inclusion in Indonesia</w:t>
      </w:r>
      <w:r>
        <w:rPr>
          <w:sz w:val="24"/>
          <w:szCs w:val="24"/>
        </w:rPr>
        <w:t>. Washington, DC: World Bank.</w:t>
      </w:r>
    </w:p>
    <w:p w14:paraId="2ED08DDE">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Organisation for Economic Co-operation and Development. (2020). </w:t>
      </w:r>
      <w:r>
        <w:rPr>
          <w:i/>
          <w:iCs/>
          <w:sz w:val="24"/>
          <w:szCs w:val="24"/>
        </w:rPr>
        <w:t>OECD/INFE 2020 International Survey of Adult Financial Literacy</w:t>
      </w:r>
      <w:r>
        <w:rPr>
          <w:sz w:val="24"/>
          <w:szCs w:val="24"/>
        </w:rPr>
        <w:t>. Paris: OECD.</w:t>
      </w:r>
    </w:p>
    <w:p w14:paraId="11DF3F83">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Beck, Thorsten., Demirgüç-Kunt, A., &amp; Singer, D. (2021). </w:t>
      </w:r>
      <w:r>
        <w:rPr>
          <w:i/>
          <w:iCs/>
          <w:sz w:val="24"/>
          <w:szCs w:val="24"/>
        </w:rPr>
        <w:t>Financial inclusion and inclusive growth</w:t>
      </w:r>
      <w:r>
        <w:rPr>
          <w:sz w:val="24"/>
          <w:szCs w:val="24"/>
        </w:rPr>
        <w:t>. World Bank Policy Research Working Paper.</w:t>
      </w:r>
    </w:p>
    <w:p w14:paraId="3C945178">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Tambunan, Tulus T.H.. (2021). </w:t>
      </w:r>
      <w:r>
        <w:rPr>
          <w:i/>
          <w:iCs/>
          <w:sz w:val="24"/>
          <w:szCs w:val="24"/>
        </w:rPr>
        <w:t>UMKM di Indonesia: Perkembangan, Kendala, dan Strategi</w:t>
      </w:r>
      <w:r>
        <w:rPr>
          <w:sz w:val="24"/>
          <w:szCs w:val="24"/>
        </w:rPr>
        <w:t>. Jakarta: LP3ES.</w:t>
      </w:r>
    </w:p>
    <w:p w14:paraId="21062A02">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Suryana. (2020). </w:t>
      </w:r>
      <w:r>
        <w:rPr>
          <w:i/>
          <w:iCs/>
          <w:sz w:val="24"/>
          <w:szCs w:val="24"/>
        </w:rPr>
        <w:t>Kewirausahaan: Pedoman Praktis, Kiat dan Proses Menuju Sukses</w:t>
      </w:r>
      <w:r>
        <w:rPr>
          <w:sz w:val="24"/>
          <w:szCs w:val="24"/>
        </w:rPr>
        <w:t>. Jakarta: Salemba Empat.</w:t>
      </w:r>
    </w:p>
    <w:p w14:paraId="04865829">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Kolb, David A.. (2021). </w:t>
      </w:r>
      <w:r>
        <w:rPr>
          <w:i/>
          <w:iCs/>
          <w:sz w:val="24"/>
          <w:szCs w:val="24"/>
        </w:rPr>
        <w:t>Experiential Learning: Experience as the Source of Learning and Development (2nd ed.)</w:t>
      </w:r>
      <w:r>
        <w:rPr>
          <w:sz w:val="24"/>
          <w:szCs w:val="24"/>
        </w:rPr>
        <w:t>. Pearson Education.</w:t>
      </w:r>
    </w:p>
    <w:p w14:paraId="30F0D0AC">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Zimmerer, Thomas W.., Scarborough, N. M., &amp; Wilson, D. (2020). </w:t>
      </w:r>
      <w:r>
        <w:rPr>
          <w:i/>
          <w:iCs/>
          <w:sz w:val="24"/>
          <w:szCs w:val="24"/>
        </w:rPr>
        <w:t>Essentials of Entrepreneurship and Small Business Management</w:t>
      </w:r>
      <w:r>
        <w:rPr>
          <w:sz w:val="24"/>
          <w:szCs w:val="24"/>
        </w:rPr>
        <w:t>. Pearson.</w:t>
      </w:r>
    </w:p>
    <w:p w14:paraId="21821DAB">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Arifin, Zainal. (2022). </w:t>
      </w:r>
      <w:r>
        <w:rPr>
          <w:i/>
          <w:iCs/>
          <w:sz w:val="24"/>
          <w:szCs w:val="24"/>
        </w:rPr>
        <w:t>Peran BUMDes dalam meningkatkan ekonomi desa berbasis potensi lokal</w:t>
      </w:r>
      <w:r>
        <w:rPr>
          <w:sz w:val="24"/>
          <w:szCs w:val="24"/>
        </w:rPr>
        <w:t>. Jurnal Ekonomi Desa, 4(2), 115–128.</w:t>
      </w:r>
    </w:p>
    <w:p w14:paraId="17B8F207">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Sari, Dewi Kartika., &amp; Putra, A. (2023). </w:t>
      </w:r>
      <w:r>
        <w:rPr>
          <w:i/>
          <w:iCs/>
          <w:sz w:val="24"/>
          <w:szCs w:val="24"/>
        </w:rPr>
        <w:t>Pengaruh literasi keuangan terhadap kinerja UMKM di Indonesia</w:t>
      </w:r>
      <w:r>
        <w:rPr>
          <w:sz w:val="24"/>
          <w:szCs w:val="24"/>
        </w:rPr>
        <w:t>. Jurnal Manajemen dan Bisnis, 8(1), 45–56.</w:t>
      </w:r>
    </w:p>
    <w:p w14:paraId="2D29C645">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Pratama, Rizky. (2024). </w:t>
      </w:r>
      <w:r>
        <w:rPr>
          <w:i/>
          <w:iCs/>
          <w:sz w:val="24"/>
          <w:szCs w:val="24"/>
        </w:rPr>
        <w:t>Pengembangan ekonomi kreatif berbasis masyarakat desa</w:t>
      </w:r>
      <w:r>
        <w:rPr>
          <w:sz w:val="24"/>
          <w:szCs w:val="24"/>
        </w:rPr>
        <w:t>. Jurnal Pemberdayaan Masyarakat, 6(1), 22–35.</w:t>
      </w:r>
    </w:p>
    <w:p w14:paraId="36A802BC">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Hidayat, Ahmad. (2021). </w:t>
      </w:r>
      <w:r>
        <w:rPr>
          <w:i/>
          <w:iCs/>
          <w:sz w:val="24"/>
          <w:szCs w:val="24"/>
        </w:rPr>
        <w:t>Pentingnya pencatatan keuangan bagi UMKM</w:t>
      </w:r>
      <w:r>
        <w:rPr>
          <w:sz w:val="24"/>
          <w:szCs w:val="24"/>
        </w:rPr>
        <w:t>. Jurnal Akuntansi UMKM, 3(2), 67–75.</w:t>
      </w:r>
    </w:p>
    <w:p w14:paraId="667DAC94">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Rahmawati, Lina. (2022). </w:t>
      </w:r>
      <w:r>
        <w:rPr>
          <w:i/>
          <w:iCs/>
          <w:sz w:val="24"/>
          <w:szCs w:val="24"/>
        </w:rPr>
        <w:t>Model pemberdayaan masyarakat berbasis partisipatif</w:t>
      </w:r>
      <w:r>
        <w:rPr>
          <w:sz w:val="24"/>
          <w:szCs w:val="24"/>
        </w:rPr>
        <w:t>. Jurnal Sosial Humaniora, 5(3), 101–112.</w:t>
      </w:r>
    </w:p>
    <w:p w14:paraId="7E529223">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Putri, Intan. (2023). </w:t>
      </w:r>
      <w:r>
        <w:rPr>
          <w:i/>
          <w:iCs/>
          <w:sz w:val="24"/>
          <w:szCs w:val="24"/>
        </w:rPr>
        <w:t>Literasi investasi dan perilaku keuangan masyarakat</w:t>
      </w:r>
      <w:r>
        <w:rPr>
          <w:sz w:val="24"/>
          <w:szCs w:val="24"/>
        </w:rPr>
        <w:t>. Jurnal Ekonomi dan Keuangan, 7(2), 88–99.</w:t>
      </w:r>
    </w:p>
    <w:p w14:paraId="6142505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ab/>
      </w:r>
    </w:p>
    <w:p w14:paraId="3D2E8582">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pPr>
    </w:p>
    <w:p w14:paraId="3CC4A7D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pPr>
    </w:p>
    <w:p w14:paraId="2A9D53A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3CD038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434AA000">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22EB341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5DEF6357">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29BE057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6B8B90BA">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40D1028">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456855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sectPr>
      <w:headerReference r:id="rId7" w:type="first"/>
      <w:footerReference r:id="rId10" w:type="first"/>
      <w:headerReference r:id="rId5" w:type="default"/>
      <w:footerReference r:id="rId8" w:type="default"/>
      <w:headerReference r:id="rId6" w:type="even"/>
      <w:footerReference r:id="rId9" w:type="even"/>
      <w:pgSz w:w="11907" w:h="16840"/>
      <w:pgMar w:top="851" w:right="1418" w:bottom="1701" w:left="1418" w:header="856" w:footer="1134" w:gutter="0"/>
      <w:pgNumType w:start="36"/>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alatino">
    <w:altName w:val="HarmonyOS Sans SC Light"/>
    <w:panose1 w:val="00000000000000000000"/>
    <w:charset w:val="00"/>
    <w:family w:val="roman"/>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SimSun">
    <w:panose1 w:val="02010600030101010101"/>
    <w:charset w:val="86"/>
    <w:family w:val="auto"/>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Minion Pro">
    <w:altName w:val="Cambria Math"/>
    <w:panose1 w:val="00000000000000000000"/>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Lustria">
    <w:altName w:val="Calibri"/>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C44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r>
      <w:rPr>
        <w:rFonts w:asciiTheme="majorBidi" w:hAnsiTheme="majorBidi" w:cstheme="majorBidi"/>
        <w:i/>
        <w:iCs/>
        <w:sz w:val="24"/>
        <w:szCs w:val="24"/>
      </w:rPr>
      <w:t>Pendampingan Literasi Dan Administrasi Masyarakat</w:t>
    </w:r>
    <w:r>
      <w:rPr>
        <w:rFonts w:asciiTheme="majorBidi" w:hAnsiTheme="majorBidi" w:cstheme="majorBidi"/>
        <w:b/>
        <w:bCs/>
        <w:sz w:val="28"/>
        <w:szCs w:val="28"/>
      </w:rPr>
      <w:t xml:space="preserve"> </w:t>
    </w:r>
    <w:r>
      <w:rPr>
        <w:i/>
        <w:color w:val="000000"/>
        <w:lang w:val="en-US"/>
      </w:rPr>
      <w:t>…</w:t>
    </w:r>
    <w:r>
      <w:rPr>
        <w:color w:val="000000"/>
      </w:rPr>
      <w:t xml:space="preserve">  -  </w:t>
    </w:r>
    <w:r>
      <w:rPr>
        <w:color w:val="000000"/>
      </w:rPr>
      <w:fldChar w:fldCharType="begin"/>
    </w:r>
    <w:r>
      <w:rPr>
        <w:color w:val="000000"/>
      </w:rPr>
      <w:instrText xml:space="preserve">PAGE</w:instrText>
    </w:r>
    <w:r>
      <w:rPr>
        <w:color w:val="000000"/>
      </w:rPr>
      <w:fldChar w:fldCharType="separate"/>
    </w:r>
    <w:r>
      <w:rPr>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26C2">
    <w:pPr>
      <w:pStyle w:val="21"/>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5873BD3">
        <w:pPr>
          <w:pStyle w:val="21"/>
          <w:ind w:left="0" w:hanging="2"/>
          <w:jc w:val="right"/>
        </w:pPr>
        <w:r>
          <w:rPr>
            <w:rFonts w:asciiTheme="majorBidi" w:hAnsiTheme="majorBidi" w:cstheme="majorBidi"/>
            <w:i/>
            <w:iCs/>
            <w:sz w:val="24"/>
            <w:szCs w:val="24"/>
          </w:rPr>
          <w:t>Pemberdayaan Masyarakat Desa</w:t>
        </w:r>
        <w:r>
          <w:rPr>
            <w:rFonts w:asciiTheme="majorBidi" w:hAnsiTheme="majorBidi" w:cstheme="majorBidi"/>
            <w:b/>
            <w:bCs/>
            <w:sz w:val="28"/>
            <w:szCs w:val="28"/>
          </w:rPr>
          <w:t xml:space="preserve"> </w:t>
        </w:r>
        <w:r>
          <w:rPr>
            <w:sz w:val="24"/>
            <w:szCs w:val="24"/>
          </w:rPr>
          <w:t>Janggawana………</w:t>
        </w:r>
        <w:r>
          <w:fldChar w:fldCharType="begin"/>
        </w:r>
        <w:r>
          <w:instrText xml:space="preserve"> PAGE   \* MERGEFORMAT </w:instrText>
        </w:r>
        <w:r>
          <w:fldChar w:fldCharType="separate"/>
        </w:r>
        <w:r>
          <w:t>1</w:t>
        </w:r>
        <w:r>
          <w:fldChar w:fldCharType="end"/>
        </w:r>
      </w:p>
    </w:sdtContent>
  </w:sdt>
  <w:p w14:paraId="600EF3C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A33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sz w:val="22"/>
        <w:szCs w:val="22"/>
      </w:rPr>
    </w:pPr>
    <w:r>
      <w:rPr>
        <w:sz w:val="24"/>
        <w:szCs w:val="24"/>
      </w:rPr>
      <w:t>Lalu Nur Ifansyah, dkk</w:t>
    </w:r>
    <w:r>
      <w:rPr>
        <w:color w:val="000000"/>
        <w:sz w:val="22"/>
        <w:szCs w:val="22"/>
      </w:rPr>
      <w:t xml:space="preserve"> / </w:t>
    </w:r>
    <w:r>
      <w:rPr>
        <w:rFonts w:eastAsia="Lustria"/>
        <w:color w:val="231F20"/>
        <w:sz w:val="22"/>
        <w:szCs w:val="22"/>
      </w:rPr>
      <w:t>Jurnal NGABDI  Lichen Institute</w:t>
    </w:r>
    <w:r>
      <w:rPr>
        <w:color w:val="000000"/>
        <w:sz w:val="22"/>
        <w:szCs w:val="22"/>
      </w:rPr>
      <w:t xml:space="preserve"> 2 (</w:t>
    </w:r>
    <w:r>
      <w:rPr>
        <w:rFonts w:hint="default"/>
        <w:color w:val="000000"/>
        <w:sz w:val="22"/>
        <w:szCs w:val="22"/>
      </w:rPr>
      <w:t>4</w:t>
    </w:r>
    <w:r>
      <w:rPr>
        <w:color w:val="000000"/>
        <w:sz w:val="22"/>
        <w:szCs w:val="22"/>
      </w:rPr>
      <w:t>) (202</w:t>
    </w:r>
    <w:r>
      <w:rPr>
        <w:rFonts w:hint="default"/>
        <w:color w:val="000000"/>
        <w:sz w:val="22"/>
        <w:szCs w:val="22"/>
      </w:rPr>
      <w:t>6</w:t>
    </w:r>
    <w:r>
      <w:rPr>
        <w:color w:val="000000"/>
        <w:sz w:val="22"/>
        <w:szCs w:val="22"/>
      </w:rPr>
      <w:t>)</w:t>
    </w:r>
  </w:p>
  <w:p w14:paraId="12785FA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8F7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Penulis 1, Penulis 2, / Jurnal Ilmiah Global Education 1 (1) (2020) 1-N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6DBA">
    <w:pPr>
      <w:pStyle w:val="24"/>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77E7F"/>
    <w:multiLevelType w:val="multilevel"/>
    <w:tmpl w:val="0E477E7F"/>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FAD1FD8"/>
    <w:multiLevelType w:val="multilevel"/>
    <w:tmpl w:val="0FAD1F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554748"/>
    <w:multiLevelType w:val="multilevel"/>
    <w:tmpl w:val="26554748"/>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20D5269"/>
    <w:multiLevelType w:val="multilevel"/>
    <w:tmpl w:val="320D52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3197A1C"/>
    <w:multiLevelType w:val="multilevel"/>
    <w:tmpl w:val="33197A1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57E5572"/>
    <w:multiLevelType w:val="multilevel"/>
    <w:tmpl w:val="357E557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B6266C1"/>
    <w:multiLevelType w:val="multilevel"/>
    <w:tmpl w:val="3B6266C1"/>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BEB5F6E"/>
    <w:multiLevelType w:val="multilevel"/>
    <w:tmpl w:val="3BEB5F6E"/>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78A1E66"/>
    <w:multiLevelType w:val="multilevel"/>
    <w:tmpl w:val="578A1E66"/>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0375D2C"/>
    <w:multiLevelType w:val="multilevel"/>
    <w:tmpl w:val="60375D2C"/>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F097261"/>
    <w:multiLevelType w:val="multilevel"/>
    <w:tmpl w:val="6F097261"/>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96F56EF"/>
    <w:multiLevelType w:val="multilevel"/>
    <w:tmpl w:val="796F56E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B967132"/>
    <w:multiLevelType w:val="multilevel"/>
    <w:tmpl w:val="7B967132"/>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C632D62"/>
    <w:multiLevelType w:val="multilevel"/>
    <w:tmpl w:val="7C632D62"/>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1"/>
  </w:num>
  <w:num w:numId="2">
    <w:abstractNumId w:val="10"/>
  </w:num>
  <w:num w:numId="3">
    <w:abstractNumId w:val="9"/>
  </w:num>
  <w:num w:numId="4">
    <w:abstractNumId w:val="13"/>
  </w:num>
  <w:num w:numId="5">
    <w:abstractNumId w:val="0"/>
  </w:num>
  <w:num w:numId="6">
    <w:abstractNumId w:val="5"/>
  </w:num>
  <w:num w:numId="7">
    <w:abstractNumId w:val="2"/>
  </w:num>
  <w:num w:numId="8">
    <w:abstractNumId w:val="6"/>
  </w:num>
  <w:num w:numId="9">
    <w:abstractNumId w:val="3"/>
  </w:num>
  <w:num w:numId="10">
    <w:abstractNumId w:val="4"/>
  </w:num>
  <w:num w:numId="11">
    <w:abstractNumId w:val="8"/>
  </w:num>
  <w:num w:numId="12">
    <w:abstractNumId w:val="7"/>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EF"/>
    <w:rsid w:val="000011EA"/>
    <w:rsid w:val="000120E3"/>
    <w:rsid w:val="00026D7A"/>
    <w:rsid w:val="000363F7"/>
    <w:rsid w:val="000509E8"/>
    <w:rsid w:val="00072E5D"/>
    <w:rsid w:val="0007484F"/>
    <w:rsid w:val="000751E2"/>
    <w:rsid w:val="0007757A"/>
    <w:rsid w:val="00090747"/>
    <w:rsid w:val="000A2352"/>
    <w:rsid w:val="000C0710"/>
    <w:rsid w:val="000C2625"/>
    <w:rsid w:val="000D2A95"/>
    <w:rsid w:val="000F04F1"/>
    <w:rsid w:val="00153F02"/>
    <w:rsid w:val="001607BF"/>
    <w:rsid w:val="00176CFB"/>
    <w:rsid w:val="0018222B"/>
    <w:rsid w:val="001827A9"/>
    <w:rsid w:val="00184413"/>
    <w:rsid w:val="00184446"/>
    <w:rsid w:val="00185B1B"/>
    <w:rsid w:val="00192C21"/>
    <w:rsid w:val="001C32A1"/>
    <w:rsid w:val="0020445F"/>
    <w:rsid w:val="0020530C"/>
    <w:rsid w:val="00241B5F"/>
    <w:rsid w:val="00246B5F"/>
    <w:rsid w:val="00255F4B"/>
    <w:rsid w:val="00256533"/>
    <w:rsid w:val="00257A3E"/>
    <w:rsid w:val="00273201"/>
    <w:rsid w:val="00275282"/>
    <w:rsid w:val="00283081"/>
    <w:rsid w:val="002A6BC3"/>
    <w:rsid w:val="002B3838"/>
    <w:rsid w:val="002C40C4"/>
    <w:rsid w:val="002C62CB"/>
    <w:rsid w:val="002E6C69"/>
    <w:rsid w:val="00302A3B"/>
    <w:rsid w:val="003034B9"/>
    <w:rsid w:val="00307870"/>
    <w:rsid w:val="003378AF"/>
    <w:rsid w:val="0034164A"/>
    <w:rsid w:val="00342C3D"/>
    <w:rsid w:val="00377283"/>
    <w:rsid w:val="00395F8B"/>
    <w:rsid w:val="003A3880"/>
    <w:rsid w:val="003A43F5"/>
    <w:rsid w:val="003B088B"/>
    <w:rsid w:val="003B209D"/>
    <w:rsid w:val="003C0B07"/>
    <w:rsid w:val="003C30FF"/>
    <w:rsid w:val="003D333A"/>
    <w:rsid w:val="003F2496"/>
    <w:rsid w:val="003F554D"/>
    <w:rsid w:val="003F6107"/>
    <w:rsid w:val="00405829"/>
    <w:rsid w:val="004102A4"/>
    <w:rsid w:val="00410487"/>
    <w:rsid w:val="00446E72"/>
    <w:rsid w:val="00446FC7"/>
    <w:rsid w:val="0047049A"/>
    <w:rsid w:val="004813CD"/>
    <w:rsid w:val="004D4F7B"/>
    <w:rsid w:val="004F1CFF"/>
    <w:rsid w:val="004F4685"/>
    <w:rsid w:val="005256A5"/>
    <w:rsid w:val="0052596D"/>
    <w:rsid w:val="00527B7D"/>
    <w:rsid w:val="00581F55"/>
    <w:rsid w:val="00582BC5"/>
    <w:rsid w:val="00593D1F"/>
    <w:rsid w:val="00596401"/>
    <w:rsid w:val="005A5052"/>
    <w:rsid w:val="005A63D5"/>
    <w:rsid w:val="005B09D1"/>
    <w:rsid w:val="005C244F"/>
    <w:rsid w:val="005D38E4"/>
    <w:rsid w:val="005E2441"/>
    <w:rsid w:val="005E6FD0"/>
    <w:rsid w:val="005F0D60"/>
    <w:rsid w:val="005F1656"/>
    <w:rsid w:val="00610770"/>
    <w:rsid w:val="00620B10"/>
    <w:rsid w:val="00632499"/>
    <w:rsid w:val="00635645"/>
    <w:rsid w:val="00641E04"/>
    <w:rsid w:val="00667E0A"/>
    <w:rsid w:val="006712CC"/>
    <w:rsid w:val="00682923"/>
    <w:rsid w:val="0069255F"/>
    <w:rsid w:val="0069729A"/>
    <w:rsid w:val="00697713"/>
    <w:rsid w:val="006A3ACB"/>
    <w:rsid w:val="006C4628"/>
    <w:rsid w:val="006E055B"/>
    <w:rsid w:val="006E351D"/>
    <w:rsid w:val="006F394B"/>
    <w:rsid w:val="007056E6"/>
    <w:rsid w:val="007164BA"/>
    <w:rsid w:val="00724BF2"/>
    <w:rsid w:val="00726138"/>
    <w:rsid w:val="0073349D"/>
    <w:rsid w:val="00733E09"/>
    <w:rsid w:val="00734E03"/>
    <w:rsid w:val="007470FF"/>
    <w:rsid w:val="0076025C"/>
    <w:rsid w:val="007A09D3"/>
    <w:rsid w:val="007B6A00"/>
    <w:rsid w:val="007B779C"/>
    <w:rsid w:val="007C6A49"/>
    <w:rsid w:val="007D3452"/>
    <w:rsid w:val="007E2F1C"/>
    <w:rsid w:val="007E4F19"/>
    <w:rsid w:val="007F3C7C"/>
    <w:rsid w:val="007F72C5"/>
    <w:rsid w:val="008050D1"/>
    <w:rsid w:val="00810097"/>
    <w:rsid w:val="00817E53"/>
    <w:rsid w:val="00831C25"/>
    <w:rsid w:val="00831E45"/>
    <w:rsid w:val="00856FEC"/>
    <w:rsid w:val="008644F3"/>
    <w:rsid w:val="0088612F"/>
    <w:rsid w:val="0089588D"/>
    <w:rsid w:val="008A1246"/>
    <w:rsid w:val="008A780B"/>
    <w:rsid w:val="008A78A9"/>
    <w:rsid w:val="008E66DE"/>
    <w:rsid w:val="009368F8"/>
    <w:rsid w:val="0093734E"/>
    <w:rsid w:val="009542F9"/>
    <w:rsid w:val="00955CF4"/>
    <w:rsid w:val="00956FE8"/>
    <w:rsid w:val="009634E2"/>
    <w:rsid w:val="00971A41"/>
    <w:rsid w:val="009742DB"/>
    <w:rsid w:val="009802D8"/>
    <w:rsid w:val="00980432"/>
    <w:rsid w:val="00992210"/>
    <w:rsid w:val="009A3073"/>
    <w:rsid w:val="009C063E"/>
    <w:rsid w:val="009C7A3B"/>
    <w:rsid w:val="009E6916"/>
    <w:rsid w:val="009E74C9"/>
    <w:rsid w:val="009E7E80"/>
    <w:rsid w:val="009F3A86"/>
    <w:rsid w:val="009F5EF2"/>
    <w:rsid w:val="00A0011B"/>
    <w:rsid w:val="00A061FE"/>
    <w:rsid w:val="00A13966"/>
    <w:rsid w:val="00A2493B"/>
    <w:rsid w:val="00A3022F"/>
    <w:rsid w:val="00A3078E"/>
    <w:rsid w:val="00A4774A"/>
    <w:rsid w:val="00A64A97"/>
    <w:rsid w:val="00A75491"/>
    <w:rsid w:val="00AA49CA"/>
    <w:rsid w:val="00AA729E"/>
    <w:rsid w:val="00AB71B8"/>
    <w:rsid w:val="00AF7167"/>
    <w:rsid w:val="00B355E4"/>
    <w:rsid w:val="00B4129E"/>
    <w:rsid w:val="00B50ABD"/>
    <w:rsid w:val="00B50E94"/>
    <w:rsid w:val="00B51A90"/>
    <w:rsid w:val="00B64A37"/>
    <w:rsid w:val="00B9021C"/>
    <w:rsid w:val="00B927F4"/>
    <w:rsid w:val="00BA345E"/>
    <w:rsid w:val="00BA4A99"/>
    <w:rsid w:val="00BE2183"/>
    <w:rsid w:val="00BE2705"/>
    <w:rsid w:val="00BE3A43"/>
    <w:rsid w:val="00BF0859"/>
    <w:rsid w:val="00C057CF"/>
    <w:rsid w:val="00C31558"/>
    <w:rsid w:val="00C35DDB"/>
    <w:rsid w:val="00C37DBA"/>
    <w:rsid w:val="00C50EB0"/>
    <w:rsid w:val="00C66549"/>
    <w:rsid w:val="00C76AD9"/>
    <w:rsid w:val="00C94347"/>
    <w:rsid w:val="00CE03A9"/>
    <w:rsid w:val="00CE347F"/>
    <w:rsid w:val="00D346EA"/>
    <w:rsid w:val="00D45E95"/>
    <w:rsid w:val="00D73F4D"/>
    <w:rsid w:val="00D75E37"/>
    <w:rsid w:val="00D80E01"/>
    <w:rsid w:val="00D83D0D"/>
    <w:rsid w:val="00D8759D"/>
    <w:rsid w:val="00D913B6"/>
    <w:rsid w:val="00DA246A"/>
    <w:rsid w:val="00DA517F"/>
    <w:rsid w:val="00DC2F9C"/>
    <w:rsid w:val="00DC5C6E"/>
    <w:rsid w:val="00DC6994"/>
    <w:rsid w:val="00DD1BD1"/>
    <w:rsid w:val="00E03FB1"/>
    <w:rsid w:val="00E0473B"/>
    <w:rsid w:val="00E36052"/>
    <w:rsid w:val="00E642A0"/>
    <w:rsid w:val="00E75E8F"/>
    <w:rsid w:val="00EA4281"/>
    <w:rsid w:val="00EB1579"/>
    <w:rsid w:val="00ED7847"/>
    <w:rsid w:val="00EE699B"/>
    <w:rsid w:val="00EE7301"/>
    <w:rsid w:val="00F12CE1"/>
    <w:rsid w:val="00F36C32"/>
    <w:rsid w:val="00F41C9C"/>
    <w:rsid w:val="00F41CEF"/>
    <w:rsid w:val="00F43505"/>
    <w:rsid w:val="00F44B03"/>
    <w:rsid w:val="00F64542"/>
    <w:rsid w:val="00F70537"/>
    <w:rsid w:val="00F74927"/>
    <w:rsid w:val="00F8339D"/>
    <w:rsid w:val="00F849F1"/>
    <w:rsid w:val="00F924BF"/>
    <w:rsid w:val="00FA6A22"/>
    <w:rsid w:val="00FB23D6"/>
    <w:rsid w:val="00FE0041"/>
    <w:rsid w:val="00FE3C77"/>
    <w:rsid w:val="7FFF2B27"/>
    <w:rsid w:val="CAD68D73"/>
    <w:rsid w:val="FFD7D73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lang w:val="zh-CN" w:eastAsia="en-US" w:bidi="ar-SA"/>
    </w:rPr>
  </w:style>
  <w:style w:type="paragraph" w:styleId="2">
    <w:name w:val="heading 1"/>
    <w:basedOn w:val="1"/>
    <w:next w:val="1"/>
    <w:qFormat/>
    <w:uiPriority w:val="9"/>
    <w:pPr>
      <w:keepNext/>
      <w:spacing w:line="480" w:lineRule="auto"/>
      <w:jc w:val="center"/>
    </w:pPr>
    <w:rPr>
      <w:b/>
      <w:bCs/>
    </w:rPr>
  </w:style>
  <w:style w:type="paragraph" w:styleId="3">
    <w:name w:val="heading 2"/>
    <w:basedOn w:val="1"/>
    <w:next w:val="1"/>
    <w:qFormat/>
    <w:uiPriority w:val="9"/>
    <w:pPr>
      <w:keepNext/>
      <w:spacing w:before="240" w:after="60"/>
      <w:outlineLvl w:val="1"/>
    </w:pPr>
    <w:rPr>
      <w:rFonts w:ascii="Arial" w:hAnsi="Arial" w:cs="Arial"/>
      <w:b/>
      <w:bCs/>
      <w:i/>
      <w:iCs/>
      <w:sz w:val="28"/>
      <w:szCs w:val="28"/>
    </w:rPr>
  </w:style>
  <w:style w:type="paragraph" w:styleId="4">
    <w:name w:val="heading 3"/>
    <w:basedOn w:val="1"/>
    <w:next w:val="1"/>
    <w:qFormat/>
    <w:uiPriority w:val="9"/>
    <w:pPr>
      <w:keepNext/>
      <w:spacing w:before="240" w:after="60"/>
      <w:outlineLvl w:val="2"/>
    </w:pPr>
    <w:rPr>
      <w:rFonts w:ascii="Arial" w:hAnsi="Arial" w:cs="Arial"/>
      <w:b/>
      <w:bCs/>
      <w:sz w:val="26"/>
      <w:szCs w:val="26"/>
    </w:rPr>
  </w:style>
  <w:style w:type="paragraph" w:styleId="5">
    <w:name w:val="heading 4"/>
    <w:basedOn w:val="1"/>
    <w:next w:val="1"/>
    <w:qFormat/>
    <w:uiPriority w:val="9"/>
    <w:pPr>
      <w:keepNext/>
      <w:spacing w:before="240" w:after="60"/>
      <w:outlineLvl w:val="3"/>
    </w:pPr>
    <w:rPr>
      <w:b/>
      <w:bCs/>
      <w:sz w:val="28"/>
      <w:szCs w:val="28"/>
    </w:rPr>
  </w:style>
  <w:style w:type="paragraph" w:styleId="6">
    <w:name w:val="heading 5"/>
    <w:basedOn w:val="1"/>
    <w:next w:val="1"/>
    <w:qFormat/>
    <w:uiPriority w:val="9"/>
    <w:pPr>
      <w:spacing w:before="240" w:after="60"/>
      <w:outlineLvl w:val="4"/>
    </w:pPr>
    <w:rPr>
      <w:b/>
      <w:bCs/>
      <w:i/>
      <w:iCs/>
      <w:sz w:val="26"/>
      <w:szCs w:val="26"/>
    </w:rPr>
  </w:style>
  <w:style w:type="paragraph" w:styleId="7">
    <w:name w:val="heading 6"/>
    <w:basedOn w:val="1"/>
    <w:next w:val="1"/>
    <w:qFormat/>
    <w:uiPriority w:val="9"/>
    <w:pPr>
      <w:keepNext/>
      <w:jc w:val="center"/>
      <w:outlineLvl w:val="5"/>
    </w:pPr>
    <w:rPr>
      <w:b/>
      <w:bCs/>
      <w:i/>
      <w:iCs/>
      <w:u w:val="single"/>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keepNext/>
      <w:outlineLvl w:val="7"/>
    </w:pPr>
    <w:rPr>
      <w:b/>
      <w:bCs/>
    </w:rPr>
  </w:style>
  <w:style w:type="paragraph" w:styleId="10">
    <w:name w:val="heading 9"/>
    <w:basedOn w:val="1"/>
    <w:next w:val="1"/>
    <w:qFormat/>
    <w:uiPriority w:val="0"/>
    <w:pPr>
      <w:keepNext/>
      <w:ind w:right="-4041"/>
      <w:outlineLvl w:val="8"/>
    </w:pPr>
    <w:rPr>
      <w:b/>
      <w:b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rFonts w:ascii="Tahoma" w:hAnsi="Tahoma"/>
      <w:sz w:val="16"/>
      <w:szCs w:val="16"/>
    </w:rPr>
  </w:style>
  <w:style w:type="paragraph" w:styleId="14">
    <w:name w:val="Body Text"/>
    <w:basedOn w:val="1"/>
    <w:qFormat/>
    <w:uiPriority w:val="0"/>
    <w:pPr>
      <w:spacing w:after="120"/>
    </w:pPr>
  </w:style>
  <w:style w:type="paragraph" w:styleId="15">
    <w:name w:val="Body Text 2"/>
    <w:basedOn w:val="1"/>
    <w:qFormat/>
    <w:uiPriority w:val="0"/>
    <w:pPr>
      <w:spacing w:after="120" w:line="480" w:lineRule="auto"/>
    </w:pPr>
  </w:style>
  <w:style w:type="paragraph" w:styleId="16">
    <w:name w:val="Body Text Indent"/>
    <w:basedOn w:val="1"/>
    <w:qFormat/>
    <w:uiPriority w:val="0"/>
    <w:pPr>
      <w:spacing w:line="360" w:lineRule="auto"/>
      <w:ind w:left="456" w:firstLine="984"/>
      <w:jc w:val="both"/>
    </w:pPr>
  </w:style>
  <w:style w:type="paragraph" w:styleId="17">
    <w:name w:val="Body Text Indent 2"/>
    <w:basedOn w:val="1"/>
    <w:qFormat/>
    <w:uiPriority w:val="0"/>
    <w:pPr>
      <w:spacing w:after="120" w:line="480" w:lineRule="auto"/>
      <w:ind w:left="360"/>
    </w:pPr>
  </w:style>
  <w:style w:type="paragraph" w:styleId="18">
    <w:name w:val="Body Text Indent 3"/>
    <w:basedOn w:val="1"/>
    <w:qFormat/>
    <w:uiPriority w:val="0"/>
    <w:pPr>
      <w:spacing w:after="120"/>
      <w:ind w:left="360"/>
    </w:pPr>
    <w:rPr>
      <w:sz w:val="16"/>
      <w:szCs w:val="16"/>
    </w:rPr>
  </w:style>
  <w:style w:type="paragraph" w:styleId="19">
    <w:name w:val="caption"/>
    <w:basedOn w:val="1"/>
    <w:next w:val="1"/>
    <w:qFormat/>
    <w:uiPriority w:val="0"/>
    <w:pPr>
      <w:spacing w:line="480" w:lineRule="auto"/>
      <w:jc w:val="center"/>
    </w:pPr>
    <w:rPr>
      <w:i/>
      <w:iCs/>
    </w:rPr>
  </w:style>
  <w:style w:type="character" w:styleId="20">
    <w:name w:val="Emphasis"/>
    <w:qFormat/>
    <w:uiPriority w:val="20"/>
    <w:rPr>
      <w:i/>
      <w:iCs/>
      <w:w w:val="100"/>
      <w:position w:val="-1"/>
      <w:vertAlign w:val="baseline"/>
      <w:cs w:val="0"/>
      <w:lang w:val="en-US" w:eastAsia="en-US"/>
    </w:rPr>
  </w:style>
  <w:style w:type="paragraph" w:styleId="21">
    <w:name w:val="footer"/>
    <w:basedOn w:val="1"/>
    <w:link w:val="127"/>
    <w:qFormat/>
    <w:uiPriority w:val="99"/>
  </w:style>
  <w:style w:type="character" w:styleId="22">
    <w:name w:val="footnote reference"/>
    <w:qFormat/>
    <w:uiPriority w:val="0"/>
    <w:rPr>
      <w:w w:val="100"/>
      <w:position w:val="-1"/>
      <w:vertAlign w:val="superscript"/>
      <w:cs w:val="0"/>
      <w:lang w:val="en-US" w:eastAsia="en-US"/>
    </w:rPr>
  </w:style>
  <w:style w:type="paragraph" w:styleId="23">
    <w:name w:val="footnote text"/>
    <w:basedOn w:val="1"/>
    <w:qFormat/>
    <w:uiPriority w:val="0"/>
  </w:style>
  <w:style w:type="paragraph" w:styleId="24">
    <w:name w:val="header"/>
    <w:basedOn w:val="1"/>
    <w:qFormat/>
    <w:uiPriority w:val="0"/>
  </w:style>
  <w:style w:type="paragraph" w:styleId="25">
    <w:name w:val="HTML Preformatted"/>
    <w:basedOn w:val="1"/>
    <w:link w:val="125"/>
    <w:qFormat/>
    <w:uiPriority w:val="99"/>
    <w:rPr>
      <w:rFonts w:ascii="Courier New" w:hAnsi="Courier New" w:cs="Courier New"/>
    </w:rPr>
  </w:style>
  <w:style w:type="character" w:styleId="26">
    <w:name w:val="Hyperlink"/>
    <w:qFormat/>
    <w:uiPriority w:val="0"/>
    <w:rPr>
      <w:color w:val="0000FF"/>
      <w:w w:val="100"/>
      <w:position w:val="-1"/>
      <w:u w:val="single"/>
      <w:vertAlign w:val="baseline"/>
      <w:cs w:val="0"/>
      <w:lang w:val="en-US" w:eastAsia="en-US"/>
    </w:rPr>
  </w:style>
  <w:style w:type="paragraph" w:styleId="27">
    <w:name w:val="List"/>
    <w:basedOn w:val="1"/>
    <w:qFormat/>
    <w:uiPriority w:val="0"/>
    <w:pPr>
      <w:ind w:left="360" w:hanging="360"/>
      <w:jc w:val="center"/>
    </w:pPr>
    <w:rPr>
      <w:sz w:val="24"/>
      <w:szCs w:val="24"/>
    </w:rPr>
  </w:style>
  <w:style w:type="paragraph" w:styleId="28">
    <w:name w:val="Normal (Web)"/>
    <w:basedOn w:val="1"/>
    <w:qFormat/>
    <w:uiPriority w:val="99"/>
    <w:pPr>
      <w:spacing w:before="100" w:beforeAutospacing="1" w:after="100" w:afterAutospacing="1"/>
    </w:pPr>
    <w:rPr>
      <w:sz w:val="24"/>
      <w:szCs w:val="24"/>
    </w:rPr>
  </w:style>
  <w:style w:type="character" w:styleId="29">
    <w:name w:val="page number"/>
    <w:basedOn w:val="11"/>
    <w:qFormat/>
    <w:uiPriority w:val="0"/>
    <w:rPr>
      <w:w w:val="100"/>
      <w:position w:val="-1"/>
      <w:vertAlign w:val="baseline"/>
      <w:cs w:val="0"/>
    </w:rPr>
  </w:style>
  <w:style w:type="paragraph" w:styleId="30">
    <w:name w:val="Plain Text"/>
    <w:basedOn w:val="1"/>
    <w:qFormat/>
    <w:uiPriority w:val="0"/>
    <w:rPr>
      <w:rFonts w:ascii="Courier New" w:hAnsi="Courier New" w:eastAsia="BatangChe"/>
      <w:sz w:val="24"/>
      <w:szCs w:val="24"/>
    </w:rPr>
  </w:style>
  <w:style w:type="character" w:styleId="31">
    <w:name w:val="Strong"/>
    <w:qFormat/>
    <w:uiPriority w:val="22"/>
    <w:rPr>
      <w:b/>
      <w:bCs/>
      <w:w w:val="100"/>
      <w:position w:val="-1"/>
      <w:vertAlign w:val="baseline"/>
      <w:cs w:val="0"/>
      <w:lang w:val="en-US" w:eastAsia="en-US"/>
    </w:rPr>
  </w:style>
  <w:style w:type="paragraph" w:styleId="32">
    <w:name w:val="Subtitle"/>
    <w:basedOn w:val="1"/>
    <w:next w:val="1"/>
    <w:qFormat/>
    <w:uiPriority w:val="11"/>
    <w:pPr>
      <w:jc w:val="center"/>
    </w:pPr>
    <w:rPr>
      <w:b/>
      <w:sz w:val="32"/>
      <w:szCs w:val="32"/>
    </w:rPr>
  </w:style>
  <w:style w:type="table" w:styleId="33">
    <w:name w:val="Table Grid"/>
    <w:basedOn w:val="12"/>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able of figures"/>
    <w:basedOn w:val="1"/>
    <w:next w:val="1"/>
    <w:qFormat/>
    <w:uiPriority w:val="0"/>
  </w:style>
  <w:style w:type="paragraph" w:styleId="35">
    <w:name w:val="Title"/>
    <w:basedOn w:val="1"/>
    <w:qFormat/>
    <w:uiPriority w:val="10"/>
    <w:rPr>
      <w:b/>
      <w:bCs/>
      <w:sz w:val="28"/>
      <w:szCs w:val="24"/>
    </w:rPr>
  </w:style>
  <w:style w:type="paragraph" w:customStyle="1" w:styleId="36">
    <w:name w:val="Judul bab"/>
    <w:basedOn w:val="1"/>
    <w:qFormat/>
    <w:uiPriority w:val="0"/>
    <w:pPr>
      <w:spacing w:line="475" w:lineRule="atLeast"/>
      <w:jc w:val="center"/>
    </w:pPr>
    <w:rPr>
      <w:b/>
      <w:sz w:val="32"/>
    </w:rPr>
  </w:style>
  <w:style w:type="paragraph" w:customStyle="1" w:styleId="37">
    <w:name w:val="Isi Bab for Komputek"/>
    <w:basedOn w:val="1"/>
    <w:qFormat/>
    <w:uiPriority w:val="0"/>
    <w:pPr>
      <w:ind w:firstLine="720"/>
      <w:jc w:val="both"/>
    </w:pPr>
  </w:style>
  <w:style w:type="paragraph" w:customStyle="1" w:styleId="38">
    <w:name w:val="tole"/>
    <w:basedOn w:val="1"/>
    <w:qFormat/>
    <w:uiPriority w:val="0"/>
    <w:pPr>
      <w:jc w:val="center"/>
    </w:pPr>
    <w:rPr>
      <w:b/>
      <w:bCs/>
      <w:sz w:val="28"/>
      <w:szCs w:val="28"/>
    </w:rPr>
  </w:style>
  <w:style w:type="paragraph" w:customStyle="1" w:styleId="39">
    <w:name w:val="toles + Bold;Line spacing:  single"/>
    <w:basedOn w:val="1"/>
    <w:qFormat/>
    <w:uiPriority w:val="0"/>
    <w:pPr>
      <w:jc w:val="center"/>
    </w:pPr>
    <w:rPr>
      <w:i/>
      <w:iCs/>
      <w:sz w:val="24"/>
      <w:szCs w:val="24"/>
    </w:rPr>
  </w:style>
  <w:style w:type="paragraph" w:customStyle="1" w:styleId="40">
    <w:name w:val="tole + Line spacing:  single"/>
    <w:basedOn w:val="1"/>
    <w:qFormat/>
    <w:uiPriority w:val="0"/>
    <w:pPr>
      <w:jc w:val="both"/>
    </w:pPr>
    <w:rPr>
      <w:sz w:val="24"/>
      <w:szCs w:val="24"/>
    </w:rPr>
  </w:style>
  <w:style w:type="paragraph" w:customStyle="1" w:styleId="41">
    <w:name w:val="bunga"/>
    <w:basedOn w:val="1"/>
    <w:qFormat/>
    <w:uiPriority w:val="0"/>
    <w:pPr>
      <w:jc w:val="both"/>
    </w:pPr>
    <w:rPr>
      <w:rFonts w:ascii="Arial" w:hAnsi="Arial" w:cs="Arial"/>
      <w:szCs w:val="24"/>
    </w:rPr>
  </w:style>
  <w:style w:type="paragraph" w:customStyle="1" w:styleId="42">
    <w:name w:val="bunga2"/>
    <w:basedOn w:val="1"/>
    <w:qFormat/>
    <w:uiPriority w:val="0"/>
    <w:pPr>
      <w:jc w:val="both"/>
    </w:pPr>
    <w:rPr>
      <w:rFonts w:ascii="Arial" w:hAnsi="Arial" w:cs="Arial"/>
      <w:b/>
      <w:bCs/>
      <w:szCs w:val="24"/>
    </w:rPr>
  </w:style>
  <w:style w:type="paragraph" w:customStyle="1" w:styleId="43">
    <w:name w:val="DiQi"/>
    <w:basedOn w:val="1"/>
    <w:qFormat/>
    <w:uiPriority w:val="0"/>
    <w:pPr>
      <w:spacing w:line="360" w:lineRule="auto"/>
      <w:jc w:val="both"/>
    </w:pPr>
    <w:rPr>
      <w:sz w:val="24"/>
      <w:szCs w:val="24"/>
    </w:rPr>
  </w:style>
  <w:style w:type="paragraph" w:customStyle="1" w:styleId="44">
    <w:name w:val="tole3"/>
    <w:basedOn w:val="43"/>
    <w:qFormat/>
    <w:uiPriority w:val="0"/>
    <w:pPr>
      <w:spacing w:line="240" w:lineRule="auto"/>
    </w:pPr>
    <w:rPr>
      <w:rFonts w:ascii="Arial" w:hAnsi="Arial" w:cs="Arial"/>
      <w:b/>
      <w:bCs/>
      <w:sz w:val="20"/>
    </w:rPr>
  </w:style>
  <w:style w:type="paragraph" w:customStyle="1" w:styleId="45">
    <w:name w:val="yange"/>
    <w:basedOn w:val="43"/>
    <w:qFormat/>
    <w:uiPriority w:val="0"/>
    <w:pPr>
      <w:spacing w:line="240" w:lineRule="auto"/>
      <w:ind w:left="360"/>
    </w:pPr>
    <w:rPr>
      <w:rFonts w:ascii="Arial" w:hAnsi="Arial" w:cs="Arial"/>
      <w:sz w:val="20"/>
    </w:rPr>
  </w:style>
  <w:style w:type="paragraph" w:customStyle="1" w:styleId="46">
    <w:name w:val="yange2"/>
    <w:basedOn w:val="43"/>
    <w:qFormat/>
    <w:uiPriority w:val="0"/>
    <w:pPr>
      <w:tabs>
        <w:tab w:val="left" w:pos="720"/>
      </w:tabs>
      <w:spacing w:line="240" w:lineRule="auto"/>
      <w:ind w:left="720" w:hanging="720"/>
    </w:pPr>
    <w:rPr>
      <w:rFonts w:ascii="Arial" w:hAnsi="Arial" w:cs="Arial"/>
      <w:sz w:val="20"/>
    </w:rPr>
  </w:style>
  <w:style w:type="paragraph" w:customStyle="1" w:styleId="47">
    <w:name w:val="JossTole"/>
    <w:basedOn w:val="43"/>
    <w:qFormat/>
    <w:uiPriority w:val="0"/>
    <w:pPr>
      <w:spacing w:line="240" w:lineRule="auto"/>
      <w:ind w:firstLine="709"/>
    </w:pPr>
    <w:rPr>
      <w:rFonts w:ascii="Arial" w:hAnsi="Arial" w:cs="Arial"/>
      <w:sz w:val="20"/>
    </w:rPr>
  </w:style>
  <w:style w:type="paragraph" w:customStyle="1" w:styleId="48">
    <w:name w:val="Body 0"/>
    <w:basedOn w:val="1"/>
    <w:qFormat/>
    <w:uiPriority w:val="0"/>
    <w:pPr>
      <w:spacing w:line="360" w:lineRule="atLeast"/>
      <w:jc w:val="both"/>
    </w:pPr>
    <w:rPr>
      <w:rFonts w:ascii="Palatino" w:hAnsi="Palatino"/>
      <w:sz w:val="24"/>
      <w:szCs w:val="24"/>
    </w:rPr>
  </w:style>
  <w:style w:type="paragraph" w:customStyle="1" w:styleId="49">
    <w:name w:val="AutoBiography"/>
    <w:basedOn w:val="1"/>
    <w:qFormat/>
    <w:uiPriority w:val="0"/>
    <w:pPr>
      <w:jc w:val="both"/>
    </w:pPr>
    <w:rPr>
      <w:sz w:val="18"/>
      <w:szCs w:val="18"/>
      <w:lang w:bidi="th-TH"/>
    </w:rPr>
  </w:style>
  <w:style w:type="paragraph" w:customStyle="1" w:styleId="50">
    <w:name w:val="Default"/>
    <w:qFormat/>
    <w:uiPriority w:val="0"/>
    <w:pPr>
      <w:widowControl w:val="0"/>
      <w:suppressAutoHyphens/>
      <w:autoSpaceDE w:val="0"/>
      <w:autoSpaceDN w:val="0"/>
      <w:adjustRightInd w:val="0"/>
      <w:spacing w:line="1" w:lineRule="atLeast"/>
      <w:ind w:left="-1" w:leftChars="-1" w:hanging="1" w:hangingChars="1"/>
      <w:textAlignment w:val="top"/>
      <w:outlineLvl w:val="0"/>
    </w:pPr>
    <w:rPr>
      <w:rFonts w:ascii="Times New Roman" w:hAnsi="Times New Roman" w:eastAsia="Times New Roman" w:cs="Times New Roman"/>
      <w:color w:val="000000"/>
      <w:position w:val="-1"/>
      <w:sz w:val="24"/>
      <w:szCs w:val="24"/>
      <w:lang w:val="zh-CN" w:eastAsia="en-US" w:bidi="ar-SA"/>
    </w:rPr>
  </w:style>
  <w:style w:type="paragraph" w:customStyle="1" w:styleId="51">
    <w:name w:val="Section Title"/>
    <w:basedOn w:val="1"/>
    <w:qFormat/>
    <w:uiPriority w:val="0"/>
    <w:pPr>
      <w:jc w:val="both"/>
    </w:pPr>
    <w:rPr>
      <w:lang w:bidi="th-TH"/>
    </w:rPr>
  </w:style>
  <w:style w:type="paragraph" w:customStyle="1" w:styleId="52">
    <w:name w:val="Style 10 pt Justified"/>
    <w:basedOn w:val="1"/>
    <w:qFormat/>
    <w:uiPriority w:val="0"/>
    <w:pPr>
      <w:ind w:firstLine="720"/>
      <w:jc w:val="both"/>
    </w:pPr>
    <w:rPr>
      <w:rFonts w:ascii="Arial" w:hAnsi="Arial" w:eastAsia="TimesNewRomanPSMT" w:cs="Arial"/>
      <w:iCs/>
      <w:lang w:val="en-US"/>
    </w:rPr>
  </w:style>
  <w:style w:type="character" w:customStyle="1" w:styleId="53">
    <w:name w:val="Style 10 pt Justified Char"/>
    <w:qFormat/>
    <w:uiPriority w:val="0"/>
    <w:rPr>
      <w:rFonts w:ascii="Arial" w:hAnsi="Arial" w:eastAsia="TimesNewRomanPSMT" w:cs="Arial"/>
      <w:iCs/>
      <w:w w:val="100"/>
      <w:position w:val="-1"/>
      <w:vertAlign w:val="baseline"/>
      <w:cs w:val="0"/>
      <w:lang w:val="en-US" w:eastAsia="en-US" w:bidi="ar-SA"/>
    </w:rPr>
  </w:style>
  <w:style w:type="paragraph" w:customStyle="1" w:styleId="54">
    <w:name w:val="paper body"/>
    <w:basedOn w:val="1"/>
    <w:qFormat/>
    <w:uiPriority w:val="0"/>
    <w:pPr>
      <w:jc w:val="both"/>
    </w:pPr>
    <w:rPr>
      <w:sz w:val="24"/>
      <w:szCs w:val="24"/>
    </w:rPr>
  </w:style>
  <w:style w:type="character" w:customStyle="1" w:styleId="55">
    <w:name w:val="Char Char"/>
    <w:qFormat/>
    <w:uiPriority w:val="0"/>
    <w:rPr>
      <w:rFonts w:ascii="Courier New" w:hAnsi="Courier New" w:eastAsia="BatangChe"/>
      <w:w w:val="100"/>
      <w:position w:val="-1"/>
      <w:sz w:val="24"/>
      <w:szCs w:val="24"/>
      <w:vertAlign w:val="baseline"/>
      <w:cs w:val="0"/>
      <w:lang w:val="en-US" w:eastAsia="en-US"/>
    </w:rPr>
  </w:style>
  <w:style w:type="paragraph" w:customStyle="1" w:styleId="56">
    <w:name w:val="Body"/>
    <w:basedOn w:val="1"/>
    <w:qFormat/>
    <w:uiPriority w:val="0"/>
    <w:pPr>
      <w:widowControl w:val="0"/>
      <w:autoSpaceDE w:val="0"/>
      <w:autoSpaceDN w:val="0"/>
      <w:adjustRightInd w:val="0"/>
      <w:ind w:firstLine="340"/>
      <w:jc w:val="both"/>
      <w:textAlignment w:val="baseline"/>
    </w:pPr>
  </w:style>
  <w:style w:type="paragraph" w:customStyle="1" w:styleId="57">
    <w:name w:val="Reference"/>
    <w:basedOn w:val="1"/>
    <w:qFormat/>
    <w:uiPriority w:val="0"/>
    <w:pPr>
      <w:widowControl w:val="0"/>
      <w:autoSpaceDE w:val="0"/>
      <w:autoSpaceDN w:val="0"/>
      <w:adjustRightInd w:val="0"/>
      <w:spacing w:before="60" w:after="60"/>
      <w:ind w:left="288" w:hanging="288"/>
      <w:jc w:val="both"/>
      <w:textAlignment w:val="baseline"/>
    </w:pPr>
  </w:style>
  <w:style w:type="paragraph" w:customStyle="1" w:styleId="58">
    <w:name w:val="Demenko"/>
    <w:basedOn w:val="1"/>
    <w:qFormat/>
    <w:uiPriority w:val="0"/>
    <w:pPr>
      <w:widowControl w:val="0"/>
      <w:spacing w:after="113" w:line="360" w:lineRule="auto"/>
      <w:jc w:val="both"/>
    </w:pPr>
    <w:rPr>
      <w:sz w:val="22"/>
      <w:szCs w:val="22"/>
    </w:rPr>
  </w:style>
  <w:style w:type="paragraph" w:customStyle="1" w:styleId="59">
    <w:name w:val="Text"/>
    <w:basedOn w:val="1"/>
    <w:qFormat/>
    <w:uiPriority w:val="0"/>
    <w:pPr>
      <w:widowControl w:val="0"/>
      <w:autoSpaceDE w:val="0"/>
      <w:autoSpaceDN w:val="0"/>
      <w:spacing w:line="251" w:lineRule="auto"/>
      <w:ind w:firstLine="202"/>
      <w:jc w:val="both"/>
    </w:pPr>
  </w:style>
  <w:style w:type="paragraph" w:customStyle="1" w:styleId="60">
    <w:name w:val="Equation"/>
    <w:basedOn w:val="1"/>
    <w:next w:val="1"/>
    <w:qFormat/>
    <w:uiPriority w:val="0"/>
    <w:pPr>
      <w:widowControl w:val="0"/>
      <w:autoSpaceDE w:val="0"/>
      <w:autoSpaceDN w:val="0"/>
      <w:spacing w:line="251" w:lineRule="auto"/>
      <w:jc w:val="both"/>
    </w:pPr>
  </w:style>
  <w:style w:type="paragraph" w:customStyle="1" w:styleId="61">
    <w:name w:val="Table Title"/>
    <w:basedOn w:val="1"/>
    <w:qFormat/>
    <w:uiPriority w:val="0"/>
    <w:pPr>
      <w:jc w:val="center"/>
    </w:pPr>
    <w:rPr>
      <w:smallCaps/>
      <w:sz w:val="16"/>
      <w:szCs w:val="16"/>
    </w:rPr>
  </w:style>
  <w:style w:type="paragraph" w:customStyle="1" w:styleId="62">
    <w:name w:val="Sub-titles"/>
    <w:basedOn w:val="1"/>
    <w:qFormat/>
    <w:uiPriority w:val="0"/>
    <w:pPr>
      <w:jc w:val="both"/>
    </w:pPr>
    <w:rPr>
      <w:b/>
      <w:bCs/>
      <w:color w:val="000000"/>
      <w:sz w:val="24"/>
      <w:szCs w:val="24"/>
    </w:rPr>
  </w:style>
  <w:style w:type="paragraph" w:customStyle="1" w:styleId="63">
    <w:name w:val="text"/>
    <w:basedOn w:val="1"/>
    <w:qFormat/>
    <w:uiPriority w:val="0"/>
    <w:pPr>
      <w:ind w:firstLine="227"/>
      <w:jc w:val="both"/>
    </w:pPr>
  </w:style>
  <w:style w:type="paragraph" w:customStyle="1" w:styleId="64">
    <w:name w:val="tables"/>
    <w:basedOn w:val="1"/>
    <w:qFormat/>
    <w:uiPriority w:val="0"/>
    <w:pPr>
      <w:jc w:val="both"/>
    </w:pPr>
    <w:rPr>
      <w:sz w:val="18"/>
      <w:szCs w:val="18"/>
    </w:rPr>
  </w:style>
  <w:style w:type="paragraph" w:customStyle="1" w:styleId="65">
    <w:name w:val="Abstract"/>
    <w:basedOn w:val="1"/>
    <w:qFormat/>
    <w:uiPriority w:val="0"/>
    <w:pPr>
      <w:jc w:val="both"/>
    </w:pPr>
    <w:rPr>
      <w:rFonts w:ascii="Calisto MT" w:hAnsi="Calisto MT" w:eastAsia="SimSun"/>
      <w:sz w:val="18"/>
    </w:rPr>
  </w:style>
  <w:style w:type="paragraph" w:customStyle="1" w:styleId="66">
    <w:name w:val="Affiliation"/>
    <w:qFormat/>
    <w:uiPriority w:val="0"/>
    <w:pPr>
      <w:suppressAutoHyphens/>
      <w:spacing w:line="1" w:lineRule="atLeast"/>
      <w:ind w:left="-1" w:leftChars="-1" w:hanging="1" w:hangingChars="1"/>
      <w:jc w:val="center"/>
      <w:textAlignment w:val="top"/>
      <w:outlineLvl w:val="0"/>
    </w:pPr>
    <w:rPr>
      <w:rFonts w:ascii="Times New Roman" w:hAnsi="Times New Roman" w:eastAsia="Times New Roman" w:cs="Times New Roman"/>
      <w:position w:val="-1"/>
      <w:lang w:val="zh-CN" w:eastAsia="en-US" w:bidi="ar-SA"/>
    </w:rPr>
  </w:style>
  <w:style w:type="paragraph" w:customStyle="1" w:styleId="67">
    <w:name w:val="equation"/>
    <w:basedOn w:val="1"/>
    <w:qFormat/>
    <w:uiPriority w:val="0"/>
    <w:pPr>
      <w:spacing w:before="240" w:after="240" w:line="216" w:lineRule="auto"/>
      <w:jc w:val="center"/>
    </w:pPr>
  </w:style>
  <w:style w:type="paragraph" w:customStyle="1" w:styleId="68">
    <w:name w:val="figure caption"/>
    <w:qFormat/>
    <w:uiPriority w:val="0"/>
    <w:pPr>
      <w:suppressAutoHyphens/>
      <w:spacing w:before="80" w:after="200" w:line="1" w:lineRule="atLeast"/>
      <w:ind w:left="-1" w:leftChars="-1" w:hanging="1" w:hangingChars="1"/>
      <w:jc w:val="center"/>
      <w:textAlignment w:val="top"/>
      <w:outlineLvl w:val="0"/>
    </w:pPr>
    <w:rPr>
      <w:rFonts w:ascii="Times New Roman" w:hAnsi="Times New Roman" w:eastAsia="Times New Roman" w:cs="Times New Roman"/>
      <w:position w:val="-1"/>
      <w:sz w:val="16"/>
      <w:lang w:val="zh-CN" w:eastAsia="en-US" w:bidi="ar-SA"/>
    </w:rPr>
  </w:style>
  <w:style w:type="paragraph" w:customStyle="1" w:styleId="69">
    <w:name w:val="paper title"/>
    <w:qFormat/>
    <w:uiPriority w:val="0"/>
    <w:pPr>
      <w:suppressAutoHyphens/>
      <w:spacing w:after="120" w:line="1" w:lineRule="atLeast"/>
      <w:ind w:left="-1" w:leftChars="-1" w:hanging="1" w:hangingChars="1"/>
      <w:jc w:val="center"/>
      <w:textAlignment w:val="top"/>
      <w:outlineLvl w:val="0"/>
    </w:pPr>
    <w:rPr>
      <w:rFonts w:ascii="Times New Roman" w:hAnsi="Times New Roman" w:eastAsia="Times New Roman" w:cs="Times New Roman"/>
      <w:position w:val="-1"/>
      <w:sz w:val="48"/>
      <w:lang w:val="zh-CN" w:eastAsia="en-US" w:bidi="ar-SA"/>
    </w:rPr>
  </w:style>
  <w:style w:type="paragraph" w:customStyle="1" w:styleId="70">
    <w:name w:val="table col subhead"/>
    <w:basedOn w:val="1"/>
    <w:qFormat/>
    <w:uiPriority w:val="0"/>
    <w:pPr>
      <w:jc w:val="center"/>
    </w:pPr>
    <w:rPr>
      <w:b/>
      <w:i/>
      <w:sz w:val="15"/>
    </w:rPr>
  </w:style>
  <w:style w:type="paragraph" w:customStyle="1" w:styleId="71">
    <w:name w:val="table copy"/>
    <w:qFormat/>
    <w:uiPriority w:val="0"/>
    <w:pPr>
      <w:suppressAutoHyphens/>
      <w:spacing w:line="1" w:lineRule="atLeast"/>
      <w:ind w:left="-1" w:leftChars="-1" w:hanging="1" w:hangingChars="1"/>
      <w:jc w:val="both"/>
      <w:textAlignment w:val="top"/>
      <w:outlineLvl w:val="0"/>
    </w:pPr>
    <w:rPr>
      <w:rFonts w:ascii="Times New Roman" w:hAnsi="Times New Roman" w:eastAsia="Times New Roman" w:cs="Times New Roman"/>
      <w:position w:val="-1"/>
      <w:sz w:val="16"/>
      <w:lang w:val="zh-CN" w:eastAsia="en-US" w:bidi="ar-SA"/>
    </w:rPr>
  </w:style>
  <w:style w:type="paragraph" w:customStyle="1" w:styleId="72">
    <w:name w:val="table head"/>
    <w:qFormat/>
    <w:uiPriority w:val="0"/>
    <w:pPr>
      <w:tabs>
        <w:tab w:val="left" w:pos="720"/>
      </w:tabs>
      <w:suppressAutoHyphens/>
      <w:spacing w:before="240" w:after="120" w:line="216" w:lineRule="auto"/>
      <w:ind w:left="720" w:leftChars="-1" w:hanging="720" w:hangingChars="1"/>
      <w:jc w:val="center"/>
      <w:textAlignment w:val="top"/>
      <w:outlineLvl w:val="0"/>
    </w:pPr>
    <w:rPr>
      <w:rFonts w:ascii="Times New Roman" w:hAnsi="Times New Roman" w:eastAsia="Times New Roman" w:cs="Times New Roman"/>
      <w:smallCaps/>
      <w:position w:val="-1"/>
      <w:sz w:val="16"/>
      <w:lang w:val="zh-CN" w:eastAsia="en-US" w:bidi="ar-SA"/>
    </w:rPr>
  </w:style>
  <w:style w:type="character" w:customStyle="1" w:styleId="73">
    <w:name w:val="short_text"/>
    <w:basedOn w:val="11"/>
    <w:qFormat/>
    <w:uiPriority w:val="0"/>
    <w:rPr>
      <w:w w:val="100"/>
      <w:position w:val="-1"/>
      <w:vertAlign w:val="baseline"/>
      <w:cs w:val="0"/>
    </w:rPr>
  </w:style>
  <w:style w:type="character" w:customStyle="1" w:styleId="74">
    <w:name w:val="long_text"/>
    <w:basedOn w:val="11"/>
    <w:qFormat/>
    <w:uiPriority w:val="0"/>
    <w:rPr>
      <w:w w:val="100"/>
      <w:position w:val="-1"/>
      <w:vertAlign w:val="baseline"/>
      <w:cs w:val="0"/>
    </w:rPr>
  </w:style>
  <w:style w:type="character" w:customStyle="1" w:styleId="75">
    <w:name w:val="apple-style-span"/>
    <w:basedOn w:val="11"/>
    <w:qFormat/>
    <w:uiPriority w:val="0"/>
    <w:rPr>
      <w:w w:val="100"/>
      <w:position w:val="-1"/>
      <w:vertAlign w:val="baseline"/>
      <w:cs w:val="0"/>
    </w:rPr>
  </w:style>
  <w:style w:type="character" w:customStyle="1" w:styleId="76">
    <w:name w:val="apple-converted-space"/>
    <w:basedOn w:val="11"/>
    <w:qFormat/>
    <w:uiPriority w:val="0"/>
    <w:rPr>
      <w:w w:val="100"/>
      <w:position w:val="-1"/>
      <w:vertAlign w:val="baseline"/>
      <w:cs w:val="0"/>
    </w:rPr>
  </w:style>
  <w:style w:type="paragraph" w:customStyle="1" w:styleId="77">
    <w:name w:val="List Paragraph;Body of text;List Paragraph1;Colorful List - Accent 11;Body of text+2;Body of text1;List Paragraph11;Body of text+1;Body of text+3;soal jawab;Medium Grid 1 - Accent 21;Body of textCxSp"/>
    <w:basedOn w:val="1"/>
    <w:qFormat/>
    <w:uiPriority w:val="0"/>
    <w:pPr>
      <w:spacing w:after="200" w:line="276" w:lineRule="auto"/>
      <w:ind w:left="720"/>
      <w:contextualSpacing/>
    </w:pPr>
    <w:rPr>
      <w:rFonts w:ascii="Calibri" w:hAnsi="Calibri"/>
      <w:sz w:val="22"/>
      <w:szCs w:val="22"/>
      <w:lang w:val="en-US"/>
    </w:rPr>
  </w:style>
  <w:style w:type="paragraph" w:styleId="78">
    <w:name w:val="No Spacing"/>
    <w:qFormat/>
    <w:uiPriority w:val="0"/>
    <w:pPr>
      <w:suppressAutoHyphens/>
      <w:spacing w:line="1" w:lineRule="atLeast"/>
      <w:ind w:left="-1" w:leftChars="-1" w:hanging="1" w:hangingChars="1"/>
      <w:textAlignment w:val="top"/>
      <w:outlineLvl w:val="0"/>
    </w:pPr>
    <w:rPr>
      <w:rFonts w:ascii="Calibri" w:hAnsi="Calibri" w:eastAsia="Calibri" w:cs="Times New Roman"/>
      <w:position w:val="-1"/>
      <w:sz w:val="22"/>
      <w:szCs w:val="22"/>
      <w:lang w:val="zh-CN" w:eastAsia="en-US" w:bidi="ar-SA"/>
    </w:rPr>
  </w:style>
  <w:style w:type="character" w:customStyle="1" w:styleId="79">
    <w:name w:val="hps"/>
    <w:basedOn w:val="11"/>
    <w:qFormat/>
    <w:uiPriority w:val="0"/>
    <w:rPr>
      <w:w w:val="100"/>
      <w:position w:val="-1"/>
      <w:vertAlign w:val="baseline"/>
      <w:cs w:val="0"/>
    </w:rPr>
  </w:style>
  <w:style w:type="character" w:customStyle="1" w:styleId="80">
    <w:name w:val="st"/>
    <w:basedOn w:val="11"/>
    <w:qFormat/>
    <w:uiPriority w:val="0"/>
    <w:rPr>
      <w:w w:val="100"/>
      <w:position w:val="-1"/>
      <w:vertAlign w:val="baseline"/>
      <w:cs w:val="0"/>
    </w:rPr>
  </w:style>
  <w:style w:type="character" w:customStyle="1" w:styleId="81">
    <w:name w:val="IJMMS Paragraph Char"/>
    <w:qFormat/>
    <w:uiPriority w:val="0"/>
    <w:rPr>
      <w:w w:val="100"/>
      <w:position w:val="-1"/>
      <w:sz w:val="24"/>
      <w:szCs w:val="24"/>
      <w:vertAlign w:val="baseline"/>
      <w:cs w:val="0"/>
      <w:lang w:val="en-US" w:eastAsia="en-US"/>
    </w:rPr>
  </w:style>
  <w:style w:type="paragraph" w:customStyle="1" w:styleId="82">
    <w:name w:val="IJMMS Paragraph"/>
    <w:basedOn w:val="1"/>
    <w:qFormat/>
    <w:uiPriority w:val="0"/>
    <w:pPr>
      <w:adjustRightInd w:val="0"/>
      <w:spacing w:line="340" w:lineRule="atLeast"/>
      <w:ind w:firstLine="215"/>
      <w:jc w:val="both"/>
    </w:pPr>
    <w:rPr>
      <w:sz w:val="24"/>
      <w:szCs w:val="24"/>
      <w:lang w:val="en-US"/>
    </w:rPr>
  </w:style>
  <w:style w:type="character" w:customStyle="1" w:styleId="83">
    <w:name w:val="List Paragraph Char;Body of text Char;List Paragraph1 Char;Colorful List - Accent 11 Char;Body of text+2 Char;Body of text1 Char;List Paragraph11 Char;Body of text+1 Char;Body of text+3 Char;soal jawab Char;Medium Grid 1 - Accent 21 Char"/>
    <w:qFormat/>
    <w:uiPriority w:val="0"/>
    <w:rPr>
      <w:rFonts w:ascii="Calibri" w:hAnsi="Calibri"/>
      <w:w w:val="100"/>
      <w:position w:val="-1"/>
      <w:sz w:val="22"/>
      <w:szCs w:val="22"/>
      <w:vertAlign w:val="baseline"/>
      <w:cs w:val="0"/>
      <w:lang w:val="en-US" w:eastAsia="en-US"/>
    </w:rPr>
  </w:style>
  <w:style w:type="character" w:customStyle="1" w:styleId="84">
    <w:name w:val="Footer Char_5369b1e4-345d-422c-bbf1-2e03aa5ea079"/>
    <w:basedOn w:val="11"/>
    <w:qFormat/>
    <w:uiPriority w:val="0"/>
    <w:rPr>
      <w:w w:val="100"/>
      <w:position w:val="-1"/>
      <w:vertAlign w:val="baseline"/>
      <w:cs w:val="0"/>
    </w:rPr>
  </w:style>
  <w:style w:type="paragraph" w:customStyle="1" w:styleId="85">
    <w:name w:val="Bibliography"/>
    <w:basedOn w:val="1"/>
    <w:next w:val="1"/>
    <w:qFormat/>
    <w:uiPriority w:val="0"/>
    <w:pPr>
      <w:spacing w:after="200" w:line="276" w:lineRule="auto"/>
    </w:pPr>
    <w:rPr>
      <w:rFonts w:ascii="Calibri" w:hAnsi="Calibri" w:eastAsia="Calibri"/>
      <w:sz w:val="22"/>
      <w:szCs w:val="22"/>
    </w:rPr>
  </w:style>
  <w:style w:type="character" w:customStyle="1" w:styleId="86">
    <w:name w:val="Header Char_88f44f2b-6df1-4f15-ba32-fc4504707659"/>
    <w:qFormat/>
    <w:uiPriority w:val="0"/>
    <w:rPr>
      <w:w w:val="100"/>
      <w:position w:val="-1"/>
      <w:vertAlign w:val="baseline"/>
      <w:cs w:val="0"/>
    </w:rPr>
  </w:style>
  <w:style w:type="paragraph" w:customStyle="1" w:styleId="87">
    <w:name w:val="JPPM_AbstrakKeywords"/>
    <w:basedOn w:val="1"/>
    <w:qFormat/>
    <w:uiPriority w:val="0"/>
    <w:pPr>
      <w:spacing w:before="120" w:after="120"/>
      <w:jc w:val="both"/>
    </w:pPr>
    <w:rPr>
      <w:rFonts w:ascii="Constantia" w:hAnsi="Constantia"/>
      <w:sz w:val="22"/>
      <w:szCs w:val="22"/>
      <w:lang w:val="id-ID"/>
    </w:rPr>
  </w:style>
  <w:style w:type="paragraph" w:customStyle="1" w:styleId="88">
    <w:name w:val="JRPM_Heading 1"/>
    <w:basedOn w:val="1"/>
    <w:qFormat/>
    <w:uiPriority w:val="0"/>
    <w:pPr>
      <w:spacing w:before="120" w:after="120"/>
    </w:pPr>
    <w:rPr>
      <w:b/>
      <w:sz w:val="22"/>
      <w:szCs w:val="22"/>
    </w:rPr>
  </w:style>
  <w:style w:type="paragraph" w:customStyle="1" w:styleId="89">
    <w:name w:val="JRPM_Body"/>
    <w:basedOn w:val="1"/>
    <w:qFormat/>
    <w:uiPriority w:val="0"/>
    <w:pPr>
      <w:ind w:firstLine="567"/>
      <w:jc w:val="both"/>
    </w:pPr>
    <w:rPr>
      <w:sz w:val="22"/>
      <w:szCs w:val="24"/>
      <w:lang w:val="id-ID"/>
    </w:rPr>
  </w:style>
  <w:style w:type="paragraph" w:customStyle="1" w:styleId="90">
    <w:name w:val="JPMS_Heading 1"/>
    <w:basedOn w:val="1"/>
    <w:qFormat/>
    <w:uiPriority w:val="0"/>
    <w:pPr>
      <w:spacing w:before="120" w:after="120"/>
    </w:pPr>
    <w:rPr>
      <w:b/>
      <w:sz w:val="22"/>
      <w:szCs w:val="22"/>
    </w:rPr>
  </w:style>
  <w:style w:type="character" w:customStyle="1" w:styleId="91">
    <w:name w:val="tlid-translation"/>
    <w:qFormat/>
    <w:uiPriority w:val="0"/>
    <w:rPr>
      <w:w w:val="100"/>
      <w:position w:val="-1"/>
      <w:vertAlign w:val="baseline"/>
      <w:cs w:val="0"/>
    </w:rPr>
  </w:style>
  <w:style w:type="paragraph" w:customStyle="1" w:styleId="92">
    <w:name w:val="Title1"/>
    <w:basedOn w:val="1"/>
    <w:qFormat/>
    <w:uiPriority w:val="0"/>
    <w:rPr>
      <w:rFonts w:ascii="Calisto MT" w:hAnsi="Calisto MT"/>
      <w:b/>
      <w:sz w:val="24"/>
      <w:szCs w:val="32"/>
      <w:lang w:val="en-GB"/>
    </w:rPr>
  </w:style>
  <w:style w:type="paragraph" w:customStyle="1" w:styleId="93">
    <w:name w:val="AUTHOR"/>
    <w:basedOn w:val="1"/>
    <w:qFormat/>
    <w:uiPriority w:val="0"/>
    <w:rPr>
      <w:rFonts w:ascii="Calisto MT" w:hAnsi="Calisto MT"/>
      <w:b/>
      <w:sz w:val="22"/>
    </w:rPr>
  </w:style>
  <w:style w:type="paragraph" w:customStyle="1" w:styleId="94">
    <w:name w:val="Institution"/>
    <w:basedOn w:val="1"/>
    <w:qFormat/>
    <w:uiPriority w:val="0"/>
    <w:rPr>
      <w:rFonts w:ascii="Calisto MT" w:hAnsi="Calisto MT"/>
      <w:sz w:val="22"/>
      <w:szCs w:val="22"/>
      <w:lang w:val="en-GB"/>
    </w:rPr>
  </w:style>
  <w:style w:type="character" w:customStyle="1" w:styleId="95">
    <w:name w:val="TITLE Char"/>
    <w:qFormat/>
    <w:uiPriority w:val="0"/>
    <w:rPr>
      <w:rFonts w:ascii="Calisto MT" w:hAnsi="Calisto MT"/>
      <w:b/>
      <w:w w:val="100"/>
      <w:position w:val="-1"/>
      <w:sz w:val="24"/>
      <w:szCs w:val="32"/>
      <w:vertAlign w:val="baseline"/>
      <w:cs w:val="0"/>
      <w:lang w:val="en-GB"/>
    </w:rPr>
  </w:style>
  <w:style w:type="character" w:customStyle="1" w:styleId="96">
    <w:name w:val="Institution Char"/>
    <w:qFormat/>
    <w:uiPriority w:val="0"/>
    <w:rPr>
      <w:rFonts w:ascii="Calisto MT" w:hAnsi="Calisto MT"/>
      <w:w w:val="100"/>
      <w:position w:val="-1"/>
      <w:sz w:val="22"/>
      <w:szCs w:val="22"/>
      <w:vertAlign w:val="baseline"/>
      <w:cs w:val="0"/>
      <w:lang w:val="en-GB"/>
    </w:rPr>
  </w:style>
  <w:style w:type="character" w:customStyle="1" w:styleId="97">
    <w:name w:val="AUTHOR Char"/>
    <w:qFormat/>
    <w:uiPriority w:val="0"/>
    <w:rPr>
      <w:rFonts w:ascii="Calisto MT" w:hAnsi="Calisto MT"/>
      <w:w w:val="100"/>
      <w:position w:val="-1"/>
      <w:sz w:val="22"/>
      <w:szCs w:val="32"/>
      <w:vertAlign w:val="baseline"/>
      <w:cs w:val="0"/>
      <w:lang w:val="en-GB"/>
    </w:rPr>
  </w:style>
  <w:style w:type="paragraph" w:customStyle="1" w:styleId="98">
    <w:name w:val="Article History"/>
    <w:basedOn w:val="1"/>
    <w:qFormat/>
    <w:uiPriority w:val="0"/>
    <w:rPr>
      <w:rFonts w:ascii="Calisto MT" w:hAnsi="Calisto MT"/>
      <w:color w:val="000000"/>
      <w:sz w:val="16"/>
      <w:szCs w:val="22"/>
      <w:lang w:val="en-GB"/>
    </w:rPr>
  </w:style>
  <w:style w:type="paragraph" w:customStyle="1" w:styleId="99">
    <w:name w:val="Keyword"/>
    <w:basedOn w:val="1"/>
    <w:qFormat/>
    <w:uiPriority w:val="0"/>
    <w:rPr>
      <w:rFonts w:ascii="Calisto MT" w:hAnsi="Calisto MT"/>
      <w:sz w:val="16"/>
      <w:szCs w:val="22"/>
      <w:lang w:val="en-GB"/>
    </w:rPr>
  </w:style>
  <w:style w:type="character" w:customStyle="1" w:styleId="100">
    <w:name w:val="Article History Char"/>
    <w:qFormat/>
    <w:uiPriority w:val="0"/>
    <w:rPr>
      <w:rFonts w:ascii="Calisto MT" w:hAnsi="Calisto MT"/>
      <w:color w:val="000000"/>
      <w:w w:val="100"/>
      <w:position w:val="-1"/>
      <w:sz w:val="16"/>
      <w:szCs w:val="22"/>
      <w:vertAlign w:val="baseline"/>
      <w:cs w:val="0"/>
      <w:lang w:val="en-GB"/>
    </w:rPr>
  </w:style>
  <w:style w:type="paragraph" w:customStyle="1" w:styleId="101">
    <w:name w:val="BAB"/>
    <w:basedOn w:val="1"/>
    <w:qFormat/>
    <w:uiPriority w:val="0"/>
    <w:pPr>
      <w:spacing w:before="240" w:after="240"/>
    </w:pPr>
    <w:rPr>
      <w:rFonts w:ascii="Calisto MT" w:hAnsi="Calisto MT"/>
      <w:b/>
      <w:caps/>
      <w:sz w:val="24"/>
      <w:szCs w:val="22"/>
      <w:lang w:val="en-GB"/>
    </w:rPr>
  </w:style>
  <w:style w:type="character" w:customStyle="1" w:styleId="102">
    <w:name w:val="Keyword Char"/>
    <w:qFormat/>
    <w:uiPriority w:val="0"/>
    <w:rPr>
      <w:rFonts w:ascii="Calisto MT" w:hAnsi="Calisto MT"/>
      <w:w w:val="100"/>
      <w:position w:val="-1"/>
      <w:sz w:val="16"/>
      <w:szCs w:val="22"/>
      <w:vertAlign w:val="baseline"/>
      <w:cs w:val="0"/>
      <w:lang w:val="en-GB"/>
    </w:rPr>
  </w:style>
  <w:style w:type="paragraph" w:customStyle="1" w:styleId="103">
    <w:name w:val="Content"/>
    <w:basedOn w:val="1"/>
    <w:qFormat/>
    <w:uiPriority w:val="0"/>
    <w:pPr>
      <w:spacing w:line="276" w:lineRule="auto"/>
      <w:ind w:firstLine="567"/>
      <w:jc w:val="both"/>
    </w:pPr>
    <w:rPr>
      <w:rFonts w:ascii="Calisto MT" w:hAnsi="Calisto MT"/>
      <w:sz w:val="22"/>
      <w:lang w:val="en-GB"/>
    </w:rPr>
  </w:style>
  <w:style w:type="character" w:customStyle="1" w:styleId="104">
    <w:name w:val="BAB Char"/>
    <w:qFormat/>
    <w:uiPriority w:val="0"/>
    <w:rPr>
      <w:rFonts w:ascii="Calisto MT" w:hAnsi="Calisto MT"/>
      <w:b/>
      <w:caps/>
      <w:w w:val="100"/>
      <w:position w:val="-1"/>
      <w:sz w:val="24"/>
      <w:szCs w:val="22"/>
      <w:vertAlign w:val="baseline"/>
      <w:cs w:val="0"/>
      <w:lang w:val="en-GB"/>
    </w:rPr>
  </w:style>
  <w:style w:type="paragraph" w:customStyle="1" w:styleId="105">
    <w:name w:val="Explanation"/>
    <w:basedOn w:val="1"/>
    <w:qFormat/>
    <w:uiPriority w:val="0"/>
    <w:pPr>
      <w:spacing w:line="276" w:lineRule="auto"/>
    </w:pPr>
    <w:rPr>
      <w:rFonts w:ascii="Calisto MT" w:hAnsi="Calisto MT" w:cs="Calibri"/>
      <w:sz w:val="22"/>
      <w:szCs w:val="22"/>
      <w:lang w:val="id-ID"/>
    </w:rPr>
  </w:style>
  <w:style w:type="paragraph" w:customStyle="1" w:styleId="106">
    <w:name w:val="Table"/>
    <w:basedOn w:val="34"/>
    <w:qFormat/>
    <w:uiPriority w:val="0"/>
    <w:pPr>
      <w:spacing w:line="276" w:lineRule="auto"/>
    </w:pPr>
    <w:rPr>
      <w:rFonts w:ascii="Calisto MT" w:hAnsi="Calisto MT"/>
      <w:sz w:val="22"/>
      <w:szCs w:val="22"/>
      <w:lang w:val="en-GB"/>
    </w:rPr>
  </w:style>
  <w:style w:type="character" w:customStyle="1" w:styleId="107">
    <w:name w:val="Explanation Char"/>
    <w:qFormat/>
    <w:uiPriority w:val="0"/>
    <w:rPr>
      <w:rFonts w:ascii="Calisto MT" w:hAnsi="Calisto MT" w:cs="Calibri"/>
      <w:w w:val="100"/>
      <w:position w:val="-1"/>
      <w:sz w:val="22"/>
      <w:szCs w:val="22"/>
      <w:vertAlign w:val="baseline"/>
      <w:cs w:val="0"/>
      <w:lang w:val="id-ID"/>
    </w:rPr>
  </w:style>
  <w:style w:type="paragraph" w:customStyle="1" w:styleId="108">
    <w:name w:val="Sub BAB"/>
    <w:basedOn w:val="1"/>
    <w:qFormat/>
    <w:uiPriority w:val="0"/>
    <w:pPr>
      <w:spacing w:line="276" w:lineRule="auto"/>
      <w:jc w:val="both"/>
    </w:pPr>
    <w:rPr>
      <w:rFonts w:ascii="Calisto MT" w:hAnsi="Calisto MT"/>
      <w:b/>
      <w:sz w:val="22"/>
      <w:szCs w:val="22"/>
      <w:lang w:val="en-GB"/>
    </w:rPr>
  </w:style>
  <w:style w:type="character" w:customStyle="1" w:styleId="109">
    <w:name w:val="Table of Figures Char"/>
    <w:basedOn w:val="11"/>
    <w:qFormat/>
    <w:uiPriority w:val="0"/>
    <w:rPr>
      <w:w w:val="100"/>
      <w:position w:val="-1"/>
      <w:vertAlign w:val="baseline"/>
      <w:cs w:val="0"/>
    </w:rPr>
  </w:style>
  <w:style w:type="character" w:customStyle="1" w:styleId="110">
    <w:name w:val="Table Char"/>
    <w:qFormat/>
    <w:uiPriority w:val="0"/>
    <w:rPr>
      <w:rFonts w:ascii="Calisto MT" w:hAnsi="Calisto MT"/>
      <w:w w:val="100"/>
      <w:position w:val="-1"/>
      <w:sz w:val="22"/>
      <w:szCs w:val="22"/>
      <w:vertAlign w:val="baseline"/>
      <w:cs w:val="0"/>
      <w:lang w:val="en-GB"/>
    </w:rPr>
  </w:style>
  <w:style w:type="paragraph" w:customStyle="1" w:styleId="111">
    <w:name w:val="Sub Sub BAB"/>
    <w:basedOn w:val="77"/>
    <w:qFormat/>
    <w:uiPriority w:val="0"/>
    <w:pPr>
      <w:spacing w:after="0" w:line="240" w:lineRule="auto"/>
      <w:ind w:left="0"/>
      <w:jc w:val="both"/>
    </w:pPr>
    <w:rPr>
      <w:rFonts w:ascii="Calisto MT" w:hAnsi="Calisto MT"/>
      <w:i/>
      <w:lang w:val="en-GB"/>
    </w:rPr>
  </w:style>
  <w:style w:type="paragraph" w:customStyle="1" w:styleId="112">
    <w:name w:val="References"/>
    <w:basedOn w:val="1"/>
    <w:qFormat/>
    <w:uiPriority w:val="0"/>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113">
    <w:name w:val="Sub Sub BAB Char"/>
    <w:qFormat/>
    <w:uiPriority w:val="0"/>
    <w:rPr>
      <w:rFonts w:ascii="Calisto MT" w:hAnsi="Calisto MT"/>
      <w:i/>
      <w:w w:val="100"/>
      <w:position w:val="-1"/>
      <w:sz w:val="22"/>
      <w:szCs w:val="22"/>
      <w:vertAlign w:val="baseline"/>
      <w:cs w:val="0"/>
      <w:lang w:val="en-GB" w:eastAsia="en-US"/>
    </w:rPr>
  </w:style>
  <w:style w:type="character" w:customStyle="1" w:styleId="114">
    <w:name w:val="Abstract Char"/>
    <w:qFormat/>
    <w:uiPriority w:val="0"/>
    <w:rPr>
      <w:rFonts w:ascii="Calisto MT" w:hAnsi="Calisto MT" w:eastAsia="SimSun"/>
      <w:w w:val="100"/>
      <w:position w:val="-1"/>
      <w:sz w:val="18"/>
      <w:vertAlign w:val="baseline"/>
      <w:cs w:val="0"/>
    </w:rPr>
  </w:style>
  <w:style w:type="paragraph" w:customStyle="1" w:styleId="115">
    <w:name w:val="ISI"/>
    <w:basedOn w:val="1"/>
    <w:qFormat/>
    <w:uiPriority w:val="0"/>
    <w:pPr>
      <w:autoSpaceDE w:val="0"/>
      <w:autoSpaceDN w:val="0"/>
      <w:adjustRightInd w:val="0"/>
      <w:spacing w:line="288" w:lineRule="auto"/>
      <w:ind w:firstLine="547"/>
      <w:jc w:val="both"/>
      <w:textAlignment w:val="center"/>
    </w:pPr>
    <w:rPr>
      <w:rFonts w:ascii="Calisto MT" w:hAnsi="Calisto MT" w:eastAsia="Calibri" w:cs="Calisto MT"/>
      <w:color w:val="000000"/>
      <w:sz w:val="22"/>
      <w:szCs w:val="22"/>
      <w:lang w:val="fi-FI"/>
    </w:rPr>
  </w:style>
  <w:style w:type="table" w:customStyle="1" w:styleId="116">
    <w:name w:val="_Style 115"/>
    <w:basedOn w:val="12"/>
    <w:qFormat/>
    <w:uiPriority w:val="0"/>
    <w:pPr>
      <w:suppressAutoHyphens/>
      <w:spacing w:line="1" w:lineRule="atLeast"/>
      <w:ind w:left="-1" w:leftChars="-1" w:hanging="1" w:hangingChars="1"/>
      <w:textAlignment w:val="top"/>
      <w:outlineLvl w:val="0"/>
    </w:pPr>
    <w:rPr>
      <w:position w:val="-1"/>
    </w:rPr>
    <w:tblPr>
      <w:tblCellMar>
        <w:left w:w="115" w:type="dxa"/>
        <w:right w:w="115" w:type="dxa"/>
      </w:tblCellMar>
    </w:tblPr>
  </w:style>
  <w:style w:type="table" w:customStyle="1" w:styleId="117">
    <w:name w:val="_Style 116"/>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8">
    <w:name w:val="_Style 117"/>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9">
    <w:name w:val="_Style 118"/>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0">
    <w:name w:val="_Style 119"/>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1">
    <w:name w:val="_Style 120"/>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2">
    <w:name w:val="_Style 121"/>
    <w:basedOn w:val="12"/>
    <w:qFormat/>
    <w:uiPriority w:val="0"/>
  </w:style>
  <w:style w:type="table" w:customStyle="1" w:styleId="123">
    <w:name w:val="_Style 122"/>
    <w:basedOn w:val="12"/>
    <w:qFormat/>
    <w:uiPriority w:val="0"/>
    <w:tblPr>
      <w:tblCellMar>
        <w:left w:w="115" w:type="dxa"/>
        <w:right w:w="115" w:type="dxa"/>
      </w:tblCellMar>
    </w:tblPr>
  </w:style>
  <w:style w:type="paragraph" w:styleId="124">
    <w:name w:val="List Paragraph"/>
    <w:basedOn w:val="1"/>
    <w:qFormat/>
    <w:uiPriority w:val="34"/>
    <w:pPr>
      <w:ind w:left="720"/>
      <w:contextualSpacing/>
    </w:pPr>
  </w:style>
  <w:style w:type="character" w:customStyle="1" w:styleId="125">
    <w:name w:val="HTML Preformatted Char"/>
    <w:basedOn w:val="11"/>
    <w:link w:val="25"/>
    <w:qFormat/>
    <w:uiPriority w:val="99"/>
    <w:rPr>
      <w:rFonts w:ascii="Courier New" w:hAnsi="Courier New" w:cs="Courier New"/>
      <w:position w:val="-1"/>
      <w:lang w:eastAsia="en-US"/>
    </w:rPr>
  </w:style>
  <w:style w:type="character" w:customStyle="1" w:styleId="126">
    <w:name w:val="y2iqfc"/>
    <w:basedOn w:val="11"/>
    <w:qFormat/>
    <w:uiPriority w:val="0"/>
  </w:style>
  <w:style w:type="character" w:customStyle="1" w:styleId="127">
    <w:name w:val="Footer Char"/>
    <w:basedOn w:val="11"/>
    <w:link w:val="21"/>
    <w:qFormat/>
    <w:uiPriority w:val="99"/>
    <w:rPr>
      <w:position w:val="-1"/>
      <w:lang w:eastAsia="en-US"/>
    </w:rPr>
  </w:style>
  <w:style w:type="character" w:customStyle="1" w:styleId="12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1tg+ia+E8MxluwiPEWeqmRc1w==">CgMxLjAyDmgub2NzMGY2cm5jYXkyOAByITFmTVQ4V1BSemF3dEpUSWN5VEg3Tm1qZW95UGJaVnlpZg==</go:docsCustomData>
</go:gDocsCustomXmlDataStorage>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F988D5CD-111E-45E4-AA95-EAED045A2E69}">
  <ds:schemaRefs/>
</ds:datastoreItem>
</file>

<file path=docProps/app.xml><?xml version="1.0" encoding="utf-8"?>
<Properties xmlns="http://schemas.openxmlformats.org/officeDocument/2006/extended-properties" xmlns:vt="http://schemas.openxmlformats.org/officeDocument/2006/docPropsVTypes">
  <Template>Normal</Template>
  <Company>Oprekin</Company>
  <Pages>13</Pages>
  <Words>3878</Words>
  <Characters>22106</Characters>
  <Lines>184</Lines>
  <Paragraphs>51</Paragraphs>
  <TotalTime>1173</TotalTime>
  <ScaleCrop>false</ScaleCrop>
  <LinksUpToDate>false</LinksUpToDate>
  <CharactersWithSpaces>25933</CharactersWithSpaces>
  <Application>WPS Office_12.8.2.22595_F1E327BC-269C-435d-A152-05C5408002CA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2024-12-26T19:36:00Z</dcterms:created>
  <dc:creator>cairo</dc:creator>
  <cp:lastModifiedBy>WPS_1726476906</cp:lastModifiedBy>
  <dcterms:modified xsi:type="dcterms:W3CDTF">2026-04-05T10:27:03Z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ICV">
    <vt:lpwstr>0b0c67f6afa8494794cd765d20a5efc3</vt:lpwstr>
  </property>
  <property fmtid="{D5CDD505-2E9C-101B-9397-08002B2CF9AE}" pid="27" name="KSOProductBuildVer">
    <vt:lpwstr>1033-12.8.2.22595</vt:lpwstr>
  </property>
</Properties>
</file>